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C88B3D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700" w:lineRule="atLeast"/>
        <w:ind w:left="0" w:right="0"/>
        <w:jc w:val="center"/>
        <w:rPr>
          <w:rFonts w:hint="default" w:ascii="方正小标宋_GBK" w:hAnsi="方正小标宋_GBK" w:eastAsia="方正小标宋_GBK" w:cs="方正小标宋_GBK"/>
          <w:b w:val="0"/>
          <w:bCs w:val="0"/>
          <w:kern w:val="44"/>
          <w:sz w:val="44"/>
          <w:szCs w:val="44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44"/>
          <w:sz w:val="44"/>
          <w:szCs w:val="44"/>
          <w:lang w:val="en-US" w:eastAsia="zh-CN" w:bidi="ar"/>
        </w:rPr>
        <w:t>关于下达</w:t>
      </w:r>
      <w:r>
        <w:rPr>
          <w:rFonts w:hint="default" w:ascii="方正小标宋_GBK" w:hAnsi="方正小标宋_GBK" w:eastAsia="方正小标宋_GBK" w:cs="方正小标宋_GBK"/>
          <w:b w:val="0"/>
          <w:bCs w:val="0"/>
          <w:kern w:val="44"/>
          <w:sz w:val="44"/>
          <w:szCs w:val="44"/>
          <w:lang w:val="en-US" w:eastAsia="zh-CN" w:bidi="ar"/>
        </w:rPr>
        <w:t>2024</w:t>
      </w:r>
      <w:r>
        <w:rPr>
          <w:rFonts w:hint="eastAsia" w:ascii="方正小标宋_GBK" w:hAnsi="方正小标宋_GBK" w:eastAsia="方正小标宋_GBK" w:cs="方正小标宋_GBK"/>
          <w:b w:val="0"/>
          <w:bCs w:val="0"/>
          <w:kern w:val="44"/>
          <w:sz w:val="44"/>
          <w:szCs w:val="44"/>
          <w:lang w:val="en-US" w:eastAsia="zh-CN" w:bidi="ar"/>
        </w:rPr>
        <w:t>年农村公益事业建设</w:t>
      </w:r>
    </w:p>
    <w:p w14:paraId="41531710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  <w:jc w:val="center"/>
        <w:rPr>
          <w:rFonts w:hint="default" w:ascii="方正小标宋_GBK" w:hAnsi="方正小标宋_GBK" w:eastAsia="方正小标宋_GBK" w:cs="方正小标宋_GBK"/>
          <w:b w:val="0"/>
          <w:bCs w:val="0"/>
          <w:kern w:val="44"/>
          <w:sz w:val="44"/>
          <w:szCs w:val="44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44"/>
          <w:sz w:val="44"/>
          <w:szCs w:val="44"/>
          <w:lang w:val="en-US" w:eastAsia="zh-CN" w:bidi="ar"/>
        </w:rPr>
        <w:t>财政奖补项目计划的通知</w:t>
      </w:r>
    </w:p>
    <w:p w14:paraId="7D654D08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560" w:lineRule="atLeast"/>
        <w:ind w:left="0" w:right="0" w:firstLine="600"/>
        <w:jc w:val="center"/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"/>
        </w:rPr>
        <w:t> 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"/>
        </w:rPr>
        <w:t>区政办〔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"/>
        </w:rPr>
        <w:t>2024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"/>
        </w:rPr>
        <w:t>〕</w:t>
      </w: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"/>
        </w:rPr>
        <w:t>5</w:t>
      </w:r>
      <w:r>
        <w:rPr>
          <w:rFonts w:hint="eastAsia" w:ascii="Times New Roman" w:hAnsi="Times New Roman" w:eastAsia="方正仿宋_GBK" w:cs="Times New Roman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"/>
        </w:rPr>
        <w:t>号</w:t>
      </w:r>
    </w:p>
    <w:p w14:paraId="6AF960F2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  <w:jc w:val="both"/>
        <w:rPr>
          <w:rFonts w:hint="default" w:ascii="Calibri" w:hAnsi="Calibri" w:cs="Calibri"/>
          <w:sz w:val="21"/>
          <w:szCs w:val="21"/>
        </w:rPr>
      </w:pPr>
    </w:p>
    <w:p w14:paraId="3218FA80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  <w:jc w:val="both"/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西湖镇人民政府：</w:t>
      </w:r>
    </w:p>
    <w:p w14:paraId="714583EA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根据省市关于农村公益事业建设有关要求，经研究决定，我区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2024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年实施农村公益事业建设财政奖补项目追加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1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个，现将项目和资金管理要求通知如下：</w:t>
      </w:r>
    </w:p>
    <w:p w14:paraId="3BF78974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一、经批准的农村公益事业建设财政奖补项目，由农村组织负责实施，乡镇为主验收和报账。项目单位要严格按照确定的内容实施，不得随意变更项目，否则不予奖补。</w:t>
      </w:r>
    </w:p>
    <w:p w14:paraId="301A68D4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二、项目实施要坚持因地制宜，尊重民意，采取招标方式确定施工单位。所有项目须在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11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月底前完成竣工、验收、送审。</w:t>
      </w:r>
    </w:p>
    <w:p w14:paraId="2E9DDD1E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三、西湖镇要精心组织验收，区财政局要全程指导、监督项目建设，区农业农村水利局等部门要加强协作，密切配合，扎实做好我区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2024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年农村公益事业建设财政奖补工作。</w:t>
      </w:r>
    </w:p>
    <w:p w14:paraId="662E6EB4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0"/>
        <w:jc w:val="both"/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特此通知。</w:t>
      </w:r>
    </w:p>
    <w:p w14:paraId="441DAEE9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 </w:t>
      </w:r>
    </w:p>
    <w:p w14:paraId="3CB13199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1598" w:right="0" w:hanging="960"/>
        <w:jc w:val="both"/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附件：铜官区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2024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年农村公益事业建设财政奖补项目计划表</w:t>
      </w:r>
    </w:p>
    <w:p w14:paraId="49A19A98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right"/>
        <w:rPr>
          <w:rFonts w:hint="default" w:ascii="Calibri" w:hAnsi="Calibri" w:cs="Calibri"/>
          <w:sz w:val="21"/>
          <w:szCs w:val="21"/>
        </w:rPr>
      </w:pPr>
      <w:r>
        <w:rPr>
          <w:rFonts w:hint="default" w:ascii="Times New Roman" w:hAnsi="Times New Roman" w:cs="Times New Roman"/>
          <w:sz w:val="32"/>
          <w:szCs w:val="32"/>
        </w:rPr>
        <w:t> </w:t>
      </w:r>
    </w:p>
    <w:p w14:paraId="72C18CB6">
      <w:pPr>
        <w:pStyle w:val="3"/>
        <w:keepNext w:val="0"/>
        <w:keepLines w:val="0"/>
        <w:widowControl/>
        <w:suppressLineNumbers w:val="0"/>
        <w:wordWrap w:val="0"/>
        <w:spacing w:before="0" w:beforeAutospacing="0" w:after="0" w:afterAutospacing="0"/>
        <w:ind w:left="1598" w:right="0" w:hanging="960"/>
        <w:jc w:val="right"/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 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 xml:space="preserve">铜官区财政局  </w:t>
      </w:r>
    </w:p>
    <w:p w14:paraId="74AC6539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1598" w:right="0" w:hanging="960"/>
        <w:jc w:val="right"/>
        <w:rPr>
          <w:rFonts w:hint="eastAsia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2024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年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8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月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22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t>日</w:t>
      </w:r>
    </w:p>
    <w:p w14:paraId="7727BA8D">
      <w:pPr>
        <w:pStyle w:val="3"/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640"/>
        <w:jc w:val="both"/>
        <w:textAlignment w:val="auto"/>
        <w:rPr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（此件公开发布）</w:t>
      </w:r>
    </w:p>
    <w:p w14:paraId="7E6DD5DB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1598" w:right="0" w:hanging="960"/>
        <w:jc w:val="right"/>
        <w:rPr>
          <w:rFonts w:hint="default" w:ascii="Times New Roman" w:hAnsi="Times New Roman" w:eastAsia="方正仿宋_GBK" w:cs="Times New Roman"/>
          <w:kern w:val="2"/>
          <w:sz w:val="32"/>
          <w:szCs w:val="32"/>
          <w:shd w:val="clear" w:fill="FFFFFF"/>
          <w:lang w:val="en-US" w:eastAsia="zh-CN" w:bidi="ar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4"/>
        <w:tblpPr w:leftFromText="180" w:rightFromText="180" w:vertAnchor="text" w:horzAnchor="page" w:tblpX="1435" w:tblpY="174"/>
        <w:tblOverlap w:val="never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25"/>
        <w:gridCol w:w="1036"/>
        <w:gridCol w:w="696"/>
        <w:gridCol w:w="759"/>
        <w:gridCol w:w="597"/>
        <w:gridCol w:w="617"/>
        <w:gridCol w:w="668"/>
        <w:gridCol w:w="674"/>
        <w:gridCol w:w="648"/>
        <w:gridCol w:w="819"/>
        <w:gridCol w:w="620"/>
        <w:gridCol w:w="719"/>
        <w:gridCol w:w="597"/>
        <w:gridCol w:w="824"/>
        <w:gridCol w:w="674"/>
        <w:gridCol w:w="580"/>
        <w:gridCol w:w="530"/>
        <w:gridCol w:w="570"/>
        <w:gridCol w:w="530"/>
        <w:gridCol w:w="629"/>
        <w:gridCol w:w="762"/>
      </w:tblGrid>
      <w:tr w14:paraId="68100C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5000" w:type="pct"/>
            <w:gridSpan w:val="21"/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 w14:paraId="75CEC42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color w:val="000000"/>
                <w:sz w:val="24"/>
                <w:szCs w:val="24"/>
              </w:rPr>
              <w:t>附件</w:t>
            </w:r>
            <w:bookmarkStart w:id="0" w:name="_GoBack"/>
            <w:bookmarkEnd w:id="0"/>
          </w:p>
        </w:tc>
      </w:tr>
      <w:tr w14:paraId="4A848A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3" w:hRule="atLeast"/>
        </w:trPr>
        <w:tc>
          <w:tcPr>
            <w:tcW w:w="5000" w:type="pct"/>
            <w:gridSpan w:val="21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79D18F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小标宋_GBK" w:cs="Times New Roman"/>
                <w:kern w:val="0"/>
                <w:sz w:val="44"/>
                <w:szCs w:val="44"/>
                <w:lang w:val="en-US" w:eastAsia="zh-CN" w:bidi="ar"/>
              </w:rPr>
              <w:t>铜官区2024年农村公益事业建设财政奖补项目计划表</w:t>
            </w:r>
          </w:p>
        </w:tc>
      </w:tr>
      <w:tr w14:paraId="0BB987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 w:hRule="atLeast"/>
        </w:trPr>
        <w:tc>
          <w:tcPr>
            <w:tcW w:w="5000" w:type="pct"/>
            <w:gridSpan w:val="21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9A9F1C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  <w:t>单位：万元</w:t>
            </w:r>
            <w:r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14:paraId="67DF6A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222" w:type="pct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A129AA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实施年度</w:t>
            </w:r>
          </w:p>
        </w:tc>
        <w:tc>
          <w:tcPr>
            <w:tcW w:w="367" w:type="pct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4A959E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项目名称</w:t>
            </w:r>
          </w:p>
        </w:tc>
        <w:tc>
          <w:tcPr>
            <w:tcW w:w="1184" w:type="pct"/>
            <w:gridSpan w:val="5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AA4B3D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实施主体</w:t>
            </w:r>
          </w:p>
        </w:tc>
        <w:tc>
          <w:tcPr>
            <w:tcW w:w="1710" w:type="pct"/>
            <w:gridSpan w:val="7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5AC4C8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资金来源</w:t>
            </w:r>
          </w:p>
        </w:tc>
        <w:tc>
          <w:tcPr>
            <w:tcW w:w="1515" w:type="pct"/>
            <w:gridSpan w:val="7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A08E0B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资金安排情况</w:t>
            </w:r>
          </w:p>
        </w:tc>
      </w:tr>
      <w:tr w14:paraId="45492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222" w:type="pct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9704305">
            <w:pPr>
              <w:rPr>
                <w:rFonts w:hint="default" w:ascii="Times New Roman" w:hAnsi="Times New Roman" w:eastAsia="方正仿宋_GBK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67" w:type="pct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0163DE7">
            <w:pPr>
              <w:rPr>
                <w:rFonts w:hint="default" w:ascii="Times New Roman" w:hAnsi="Times New Roman" w:eastAsia="方正仿宋_GBK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7" w:type="pct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3E5BE1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乡镇</w:t>
            </w:r>
          </w:p>
        </w:tc>
        <w:tc>
          <w:tcPr>
            <w:tcW w:w="269" w:type="pct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661FD4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村委会</w:t>
            </w:r>
          </w:p>
        </w:tc>
        <w:tc>
          <w:tcPr>
            <w:tcW w:w="212" w:type="pct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BE9034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户数</w:t>
            </w:r>
          </w:p>
        </w:tc>
        <w:tc>
          <w:tcPr>
            <w:tcW w:w="219" w:type="pct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F115F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农业人口</w:t>
            </w:r>
          </w:p>
        </w:tc>
        <w:tc>
          <w:tcPr>
            <w:tcW w:w="235" w:type="pct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BCDD9D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其中：劳动力</w:t>
            </w:r>
          </w:p>
        </w:tc>
        <w:tc>
          <w:tcPr>
            <w:tcW w:w="239" w:type="pct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BB2BFD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资金来源总额</w:t>
            </w:r>
          </w:p>
        </w:tc>
        <w:tc>
          <w:tcPr>
            <w:tcW w:w="713" w:type="pct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7225C3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村民筹资</w:t>
            </w:r>
          </w:p>
        </w:tc>
        <w:tc>
          <w:tcPr>
            <w:tcW w:w="255" w:type="pct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53FE53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 xml:space="preserve">村集体投入 </w:t>
            </w:r>
          </w:p>
        </w:tc>
        <w:tc>
          <w:tcPr>
            <w:tcW w:w="212" w:type="pct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0AD4E4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其他投入</w:t>
            </w:r>
          </w:p>
        </w:tc>
        <w:tc>
          <w:tcPr>
            <w:tcW w:w="289" w:type="pct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9715CC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申请财政奖补资金</w:t>
            </w:r>
          </w:p>
        </w:tc>
        <w:tc>
          <w:tcPr>
            <w:tcW w:w="239" w:type="pct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82B5F0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合计</w:t>
            </w:r>
          </w:p>
        </w:tc>
        <w:tc>
          <w:tcPr>
            <w:tcW w:w="206" w:type="pct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8E832E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道路建设</w:t>
            </w:r>
          </w:p>
        </w:tc>
        <w:tc>
          <w:tcPr>
            <w:tcW w:w="188" w:type="pct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00B48C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文化体育设施</w:t>
            </w:r>
          </w:p>
        </w:tc>
        <w:tc>
          <w:tcPr>
            <w:tcW w:w="202" w:type="pct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66E02F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小型农田水利设施</w:t>
            </w:r>
          </w:p>
        </w:tc>
        <w:tc>
          <w:tcPr>
            <w:tcW w:w="188" w:type="pct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995D4F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环卫设施</w:t>
            </w:r>
          </w:p>
        </w:tc>
        <w:tc>
          <w:tcPr>
            <w:tcW w:w="223" w:type="pct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43BB57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植树造林</w:t>
            </w:r>
          </w:p>
        </w:tc>
        <w:tc>
          <w:tcPr>
            <w:tcW w:w="267" w:type="pct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E2DDD7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其他</w:t>
            </w:r>
          </w:p>
        </w:tc>
      </w:tr>
      <w:tr w14:paraId="1657D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1" w:hRule="atLeast"/>
        </w:trPr>
        <w:tc>
          <w:tcPr>
            <w:tcW w:w="222" w:type="pct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8007C9A">
            <w:pP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</w:pPr>
          </w:p>
        </w:tc>
        <w:tc>
          <w:tcPr>
            <w:tcW w:w="367" w:type="pct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BA4D362">
            <w:pP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</w:pPr>
          </w:p>
        </w:tc>
        <w:tc>
          <w:tcPr>
            <w:tcW w:w="247" w:type="pct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E1C5E51">
            <w:pP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</w:pPr>
          </w:p>
        </w:tc>
        <w:tc>
          <w:tcPr>
            <w:tcW w:w="269" w:type="pct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8040614">
            <w:pP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</w:pPr>
          </w:p>
        </w:tc>
        <w:tc>
          <w:tcPr>
            <w:tcW w:w="212" w:type="pct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39FDB14">
            <w:pP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</w:pPr>
          </w:p>
        </w:tc>
        <w:tc>
          <w:tcPr>
            <w:tcW w:w="219" w:type="pct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CB9D7C2">
            <w:pP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</w:pPr>
          </w:p>
        </w:tc>
        <w:tc>
          <w:tcPr>
            <w:tcW w:w="235" w:type="pct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100D63A">
            <w:pP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</w:pPr>
          </w:p>
        </w:tc>
        <w:tc>
          <w:tcPr>
            <w:tcW w:w="239" w:type="pct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9A6F315">
            <w:pP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551E14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人数</w:t>
            </w:r>
          </w:p>
        </w:tc>
        <w:tc>
          <w:tcPr>
            <w:tcW w:w="263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3B1CE9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筹资周期（年）</w:t>
            </w:r>
          </w:p>
        </w:tc>
        <w:tc>
          <w:tcPr>
            <w:tcW w:w="219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DD61F7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sz w:val="20"/>
                <w:szCs w:val="20"/>
              </w:rPr>
              <w:t>金额</w:t>
            </w:r>
          </w:p>
        </w:tc>
        <w:tc>
          <w:tcPr>
            <w:tcW w:w="255" w:type="pct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4E27784">
            <w:pP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</w:pPr>
          </w:p>
        </w:tc>
        <w:tc>
          <w:tcPr>
            <w:tcW w:w="212" w:type="pct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317B946">
            <w:pP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</w:pPr>
          </w:p>
        </w:tc>
        <w:tc>
          <w:tcPr>
            <w:tcW w:w="289" w:type="pct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9FA9046">
            <w:pP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</w:pPr>
          </w:p>
        </w:tc>
        <w:tc>
          <w:tcPr>
            <w:tcW w:w="239" w:type="pct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D94F674">
            <w:pP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</w:pPr>
          </w:p>
        </w:tc>
        <w:tc>
          <w:tcPr>
            <w:tcW w:w="206" w:type="pct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E8B6CEB">
            <w:pP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</w:pPr>
          </w:p>
        </w:tc>
        <w:tc>
          <w:tcPr>
            <w:tcW w:w="188" w:type="pct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252B572">
            <w:pP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</w:pPr>
          </w:p>
        </w:tc>
        <w:tc>
          <w:tcPr>
            <w:tcW w:w="202" w:type="pct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78E5A4">
            <w:pP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</w:pPr>
          </w:p>
        </w:tc>
        <w:tc>
          <w:tcPr>
            <w:tcW w:w="188" w:type="pct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E7D43BE">
            <w:pP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</w:pPr>
          </w:p>
        </w:tc>
        <w:tc>
          <w:tcPr>
            <w:tcW w:w="223" w:type="pct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E05FC5E">
            <w:pP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</w:pPr>
          </w:p>
        </w:tc>
        <w:tc>
          <w:tcPr>
            <w:tcW w:w="267" w:type="pct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FAE519D">
            <w:pPr>
              <w:rPr>
                <w:rFonts w:hint="default" w:ascii="Times New Roman" w:hAnsi="Times New Roman" w:eastAsia="方正仿宋_GBK" w:cs="Times New Roman"/>
                <w:sz w:val="24"/>
                <w:szCs w:val="24"/>
              </w:rPr>
            </w:pPr>
          </w:p>
        </w:tc>
      </w:tr>
      <w:tr w14:paraId="63D41E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222" w:type="pc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54A6D8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367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9F0162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农林村余郎冲水库延伸段提升工程</w:t>
            </w:r>
          </w:p>
        </w:tc>
        <w:tc>
          <w:tcPr>
            <w:tcW w:w="247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ED27F1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西湖镇</w:t>
            </w:r>
          </w:p>
        </w:tc>
        <w:tc>
          <w:tcPr>
            <w:tcW w:w="269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961B86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农林村</w:t>
            </w:r>
          </w:p>
        </w:tc>
        <w:tc>
          <w:tcPr>
            <w:tcW w:w="212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D2CF03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624</w:t>
            </w:r>
          </w:p>
        </w:tc>
        <w:tc>
          <w:tcPr>
            <w:tcW w:w="219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9B65C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1699</w:t>
            </w:r>
          </w:p>
        </w:tc>
        <w:tc>
          <w:tcPr>
            <w:tcW w:w="235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012F34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239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658C14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24.76</w:t>
            </w:r>
          </w:p>
        </w:tc>
        <w:tc>
          <w:tcPr>
            <w:tcW w:w="230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67F5DC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263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121FD2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9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8F5763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255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F95981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0.8</w:t>
            </w:r>
          </w:p>
        </w:tc>
        <w:tc>
          <w:tcPr>
            <w:tcW w:w="212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7692C5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2D03CB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23.46</w:t>
            </w:r>
          </w:p>
        </w:tc>
        <w:tc>
          <w:tcPr>
            <w:tcW w:w="239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 w14:paraId="135A35A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24.76</w:t>
            </w:r>
          </w:p>
        </w:tc>
        <w:tc>
          <w:tcPr>
            <w:tcW w:w="206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 w14:paraId="41BA9E1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 w14:paraId="36127C4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 w14:paraId="534C319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 w14:paraId="6724687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 w14:paraId="54C1616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 w14:paraId="56BC9EF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 xml:space="preserve">24.76 </w:t>
            </w:r>
          </w:p>
        </w:tc>
      </w:tr>
      <w:tr w14:paraId="5720F0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589" w:type="pct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A1A589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合计</w:t>
            </w:r>
          </w:p>
        </w:tc>
        <w:tc>
          <w:tcPr>
            <w:tcW w:w="247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8BCCA8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F68E81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CE0336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624</w:t>
            </w:r>
          </w:p>
        </w:tc>
        <w:tc>
          <w:tcPr>
            <w:tcW w:w="219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AE429C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1699</w:t>
            </w:r>
          </w:p>
        </w:tc>
        <w:tc>
          <w:tcPr>
            <w:tcW w:w="235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D87068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239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F52EEC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24.76</w:t>
            </w:r>
          </w:p>
        </w:tc>
        <w:tc>
          <w:tcPr>
            <w:tcW w:w="230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57CC83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263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D6D28F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9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29D47B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0.5</w:t>
            </w:r>
          </w:p>
        </w:tc>
        <w:tc>
          <w:tcPr>
            <w:tcW w:w="255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78F27C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0.8</w:t>
            </w:r>
          </w:p>
        </w:tc>
        <w:tc>
          <w:tcPr>
            <w:tcW w:w="212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84D11F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8EED33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23.46</w:t>
            </w:r>
          </w:p>
        </w:tc>
        <w:tc>
          <w:tcPr>
            <w:tcW w:w="239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 w14:paraId="7F232CB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24.76</w:t>
            </w:r>
          </w:p>
        </w:tc>
        <w:tc>
          <w:tcPr>
            <w:tcW w:w="206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 w14:paraId="68F8500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 w14:paraId="69CD3B3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 w14:paraId="6BC374F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 w14:paraId="2A719B3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 w14:paraId="57D84F4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auto"/>
            <w:noWrap/>
            <w:tcMar>
              <w:left w:w="108" w:type="dxa"/>
              <w:right w:w="108" w:type="dxa"/>
            </w:tcMar>
            <w:vAlign w:val="center"/>
          </w:tcPr>
          <w:p w14:paraId="113CD15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0"/>
                <w:szCs w:val="20"/>
              </w:rPr>
              <w:t xml:space="preserve">24.76 </w:t>
            </w:r>
          </w:p>
        </w:tc>
      </w:tr>
    </w:tbl>
    <w:p w14:paraId="6D525308"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524B7E"/>
    <w:rsid w:val="094D7B3E"/>
    <w:rsid w:val="29C27A9E"/>
    <w:rsid w:val="4A524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533</Words>
  <Characters>621</Characters>
  <Lines>0</Lines>
  <Paragraphs>0</Paragraphs>
  <TotalTime>0</TotalTime>
  <ScaleCrop>false</ScaleCrop>
  <LinksUpToDate>false</LinksUpToDate>
  <CharactersWithSpaces>645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2025-08-08T02:40:00Z</dcterms:created>
  <dc:creator>莱布尼茨啊</dc:creator>
  <cp:lastModifiedBy>莱布尼茨啊</cp:lastModifiedBy>
  <dcterms:modified xsi:type="dcterms:W3CDTF">2025-08-11T07:57:47Z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D490DF0A71B347F091F6BE743BC42D0B_11</vt:lpwstr>
  </property>
  <property fmtid="{D5CDD505-2E9C-101B-9397-08002B2CF9AE}" pid="4" name="KSOTemplateDocerSaveRecord">
    <vt:lpwstr>eyJoZGlkIjoiZjkxZTQ0MDA3ZTQ0MzkwMzk1ZjIwNzUwZWQxYzdkNmYiLCJ1c2VySWQiOiI0MTM5NzgwMDcifQ==</vt:lpwstr>
  </property>
</Properties>
</file>