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3397A8A">
      <w:pPr>
        <w:spacing w:line="267" w:lineRule="auto"/>
        <w:rPr>
          <w:rFonts w:ascii="Arial"/>
          <w:sz w:val="21"/>
        </w:rPr>
      </w:pPr>
    </w:p>
    <w:p w14:paraId="68174885">
      <w:pPr>
        <w:spacing w:before="565" w:line="219" w:lineRule="auto"/>
        <w:ind w:left="18"/>
        <w:outlineLvl w:val="0"/>
        <w:rPr>
          <w:rFonts w:ascii="宋体" w:hAnsi="宋体" w:eastAsia="宋体" w:cs="宋体"/>
          <w:sz w:val="174"/>
          <w:szCs w:val="174"/>
        </w:rPr>
      </w:pPr>
    </w:p>
    <w:p w14:paraId="73CD84D9">
      <w:pPr>
        <w:spacing w:line="360" w:lineRule="auto"/>
        <w:rPr>
          <w:rFonts w:ascii="Arial"/>
          <w:sz w:val="21"/>
        </w:rPr>
      </w:pPr>
    </w:p>
    <w:p w14:paraId="5554106D">
      <w:pPr>
        <w:spacing w:line="360" w:lineRule="auto"/>
        <w:rPr>
          <w:rFonts w:ascii="Arial"/>
          <w:sz w:val="21"/>
        </w:rPr>
      </w:pPr>
    </w:p>
    <w:p w14:paraId="2646E578">
      <w:pPr>
        <w:spacing w:before="101" w:line="221" w:lineRule="auto"/>
        <w:ind w:left="3039"/>
        <w:rPr>
          <w:rFonts w:hint="eastAsia" w:ascii="仿宋_GB2312" w:hAnsi="仿宋_GB2312" w:eastAsia="仿宋_GB2312" w:cs="仿宋_GB2312"/>
          <w:color w:val="auto"/>
          <w:spacing w:val="-8"/>
          <w:sz w:val="32"/>
          <w:szCs w:val="32"/>
          <w:u w:val="none"/>
        </w:rPr>
      </w:pPr>
    </w:p>
    <w:p w14:paraId="2734C712">
      <w:pPr>
        <w:spacing w:line="282" w:lineRule="auto"/>
        <w:rPr>
          <w:rFonts w:ascii="Arial"/>
          <w:sz w:val="21"/>
        </w:rPr>
      </w:pPr>
      <w:bookmarkStart w:id="0" w:name="_GoBack"/>
      <w:bookmarkEnd w:id="0"/>
    </w:p>
    <w:p w14:paraId="299D4388">
      <w:pPr>
        <w:spacing w:line="60" w:lineRule="exact"/>
      </w:pPr>
    </w:p>
    <w:p w14:paraId="43A6A015">
      <w:pPr>
        <w:spacing w:line="276" w:lineRule="auto"/>
        <w:rPr>
          <w:rFonts w:ascii="Arial"/>
          <w:sz w:val="21"/>
        </w:rPr>
      </w:pPr>
    </w:p>
    <w:p w14:paraId="6AEBC73D">
      <w:pPr>
        <w:spacing w:line="276" w:lineRule="auto"/>
        <w:rPr>
          <w:rFonts w:ascii="Arial"/>
          <w:sz w:val="21"/>
        </w:rPr>
      </w:pPr>
    </w:p>
    <w:p w14:paraId="411EF768">
      <w:pPr>
        <w:pStyle w:val="6"/>
        <w:keepNext w:val="0"/>
        <w:keepLines w:val="0"/>
        <w:pageBreakBefore w:val="0"/>
        <w:widowControl/>
        <w:kinsoku w:val="0"/>
        <w:overflowPunct/>
        <w:autoSpaceDE w:val="0"/>
        <w:autoSpaceDN w:val="0"/>
        <w:bidi w:val="0"/>
        <w:adjustRightInd w:val="0"/>
        <w:snapToGrid w:val="0"/>
        <w:spacing w:line="223" w:lineRule="auto"/>
        <w:ind w:left="883" w:leftChars="0" w:right="0" w:hanging="883" w:hangingChars="200"/>
        <w:jc w:val="center"/>
        <w:textAlignment w:val="baseline"/>
        <w:rPr>
          <w:rFonts w:hint="eastAsia" w:ascii="方正小标宋简体" w:hAnsi="方正小标宋简体" w:eastAsia="方正小标宋简体" w:cs="方正小标宋简体"/>
          <w:b/>
          <w:bCs/>
          <w:spacing w:val="0"/>
          <w:w w:val="100"/>
          <w:sz w:val="44"/>
          <w:szCs w:val="44"/>
        </w:rPr>
      </w:pPr>
      <w:r>
        <w:rPr>
          <w:rFonts w:hint="eastAsia" w:ascii="方正小标宋简体" w:hAnsi="方正小标宋简体" w:eastAsia="方正小标宋简体" w:cs="方正小标宋简体"/>
          <w:b/>
          <w:bCs/>
          <w:spacing w:val="0"/>
          <w:w w:val="100"/>
          <w:sz w:val="44"/>
          <w:szCs w:val="44"/>
        </w:rPr>
        <w:t>关于开展全区基层医疗机构和托育机构</w:t>
      </w:r>
    </w:p>
    <w:p w14:paraId="1E3582E5">
      <w:pPr>
        <w:pStyle w:val="6"/>
        <w:keepNext w:val="0"/>
        <w:keepLines w:val="0"/>
        <w:pageBreakBefore w:val="0"/>
        <w:widowControl/>
        <w:kinsoku w:val="0"/>
        <w:overflowPunct/>
        <w:autoSpaceDE w:val="0"/>
        <w:autoSpaceDN w:val="0"/>
        <w:bidi w:val="0"/>
        <w:adjustRightInd w:val="0"/>
        <w:snapToGrid w:val="0"/>
        <w:spacing w:line="223" w:lineRule="auto"/>
        <w:ind w:left="883" w:leftChars="0" w:right="0" w:hanging="883" w:hangingChars="200"/>
        <w:jc w:val="center"/>
        <w:textAlignment w:val="baseline"/>
        <w:rPr>
          <w:rFonts w:hint="eastAsia" w:ascii="方正小标宋简体" w:hAnsi="方正小标宋简体" w:eastAsia="方正小标宋简体" w:cs="方正小标宋简体"/>
          <w:spacing w:val="0"/>
          <w:w w:val="100"/>
          <w:sz w:val="44"/>
          <w:szCs w:val="44"/>
        </w:rPr>
      </w:pPr>
      <w:r>
        <w:rPr>
          <w:rFonts w:hint="eastAsia" w:ascii="方正小标宋简体" w:hAnsi="方正小标宋简体" w:eastAsia="方正小标宋简体" w:cs="方正小标宋简体"/>
          <w:b/>
          <w:bCs/>
          <w:spacing w:val="0"/>
          <w:w w:val="100"/>
          <w:sz w:val="44"/>
          <w:szCs w:val="44"/>
        </w:rPr>
        <w:t>安全隐患排查整治工作的通知</w:t>
      </w:r>
    </w:p>
    <w:p w14:paraId="0244C3DA">
      <w:pPr>
        <w:keepNext w:val="0"/>
        <w:keepLines w:val="0"/>
        <w:pageBreakBefore w:val="0"/>
        <w:widowControl/>
        <w:kinsoku w:val="0"/>
        <w:overflowPunct/>
        <w:autoSpaceDE w:val="0"/>
        <w:autoSpaceDN w:val="0"/>
        <w:bidi w:val="0"/>
        <w:adjustRightInd w:val="0"/>
        <w:snapToGrid w:val="0"/>
        <w:spacing w:line="290" w:lineRule="auto"/>
        <w:ind w:left="0" w:leftChars="0" w:right="0"/>
        <w:jc w:val="both"/>
        <w:textAlignment w:val="baseline"/>
        <w:rPr>
          <w:rFonts w:ascii="Arial"/>
          <w:sz w:val="21"/>
        </w:rPr>
      </w:pPr>
    </w:p>
    <w:p w14:paraId="76A59D06">
      <w:pPr>
        <w:keepNext w:val="0"/>
        <w:keepLines w:val="0"/>
        <w:pageBreakBefore w:val="0"/>
        <w:widowControl/>
        <w:kinsoku w:val="0"/>
        <w:overflowPunct/>
        <w:autoSpaceDE w:val="0"/>
        <w:autoSpaceDN w:val="0"/>
        <w:bidi w:val="0"/>
        <w:adjustRightInd w:val="0"/>
        <w:snapToGrid w:val="0"/>
        <w:spacing w:line="291" w:lineRule="auto"/>
        <w:ind w:left="0" w:leftChars="0" w:right="0"/>
        <w:textAlignment w:val="baseline"/>
        <w:rPr>
          <w:rFonts w:ascii="Arial"/>
          <w:sz w:val="21"/>
        </w:rPr>
      </w:pPr>
    </w:p>
    <w:p w14:paraId="3E1EDB0A">
      <w:pPr>
        <w:pStyle w:val="6"/>
        <w:keepNext w:val="0"/>
        <w:keepLines w:val="0"/>
        <w:pageBreakBefore w:val="0"/>
        <w:widowControl/>
        <w:kinsoku/>
        <w:wordWrap w:val="0"/>
        <w:overflowPunct/>
        <w:topLinePunct/>
        <w:autoSpaceDE w:val="0"/>
        <w:autoSpaceDN w:val="0"/>
        <w:bidi w:val="0"/>
        <w:adjustRightInd w:val="0"/>
        <w:snapToGrid w:val="0"/>
        <w:spacing w:line="500" w:lineRule="exact"/>
        <w:ind w:left="0" w:leftChars="0" w:right="0"/>
        <w:jc w:val="both"/>
        <w:textAlignment w:val="baseline"/>
        <w:rPr>
          <w:rFonts w:hint="eastAsia" w:ascii="仿宋_GB2312" w:hAnsi="仿宋_GB2312" w:eastAsia="仿宋_GB2312" w:cs="仿宋_GB2312"/>
          <w:color w:val="auto"/>
          <w:spacing w:val="0"/>
          <w:w w:val="100"/>
          <w:sz w:val="32"/>
          <w:szCs w:val="32"/>
        </w:rPr>
      </w:pPr>
      <w:r>
        <w:rPr>
          <w:rFonts w:hint="eastAsia" w:ascii="仿宋_GB2312" w:hAnsi="仿宋_GB2312" w:eastAsia="仿宋_GB2312" w:cs="仿宋_GB2312"/>
          <w:color w:val="auto"/>
          <w:spacing w:val="0"/>
          <w:w w:val="100"/>
          <w:sz w:val="32"/>
          <w:szCs w:val="32"/>
        </w:rPr>
        <w:t>区卫监所，区疾控中心，西湖镇卫生院，各医疗卫生机构，各有关单位：</w:t>
      </w:r>
    </w:p>
    <w:p w14:paraId="38D597C9">
      <w:pPr>
        <w:pStyle w:val="6"/>
        <w:keepNext w:val="0"/>
        <w:keepLines w:val="0"/>
        <w:pageBreakBefore w:val="0"/>
        <w:widowControl/>
        <w:kinsoku/>
        <w:wordWrap w:val="0"/>
        <w:overflowPunct/>
        <w:autoSpaceDE w:val="0"/>
        <w:autoSpaceDN w:val="0"/>
        <w:bidi w:val="0"/>
        <w:adjustRightInd w:val="0"/>
        <w:snapToGrid w:val="0"/>
        <w:spacing w:line="500" w:lineRule="exact"/>
        <w:ind w:left="0" w:leftChars="0" w:right="0" w:firstLine="609"/>
        <w:jc w:val="both"/>
        <w:textAlignment w:val="baseline"/>
        <w:rPr>
          <w:rFonts w:hint="eastAsia" w:ascii="仿宋_GB2312" w:hAnsi="仿宋_GB2312" w:eastAsia="仿宋_GB2312" w:cs="仿宋_GB2312"/>
          <w:color w:val="auto"/>
          <w:spacing w:val="0"/>
          <w:w w:val="100"/>
          <w:sz w:val="32"/>
          <w:szCs w:val="32"/>
        </w:rPr>
      </w:pPr>
      <w:r>
        <w:rPr>
          <w:rFonts w:hint="eastAsia" w:ascii="仿宋_GB2312" w:hAnsi="仿宋_GB2312" w:eastAsia="仿宋_GB2312" w:cs="仿宋_GB2312"/>
          <w:color w:val="auto"/>
          <w:spacing w:val="0"/>
          <w:w w:val="100"/>
          <w:sz w:val="32"/>
          <w:szCs w:val="32"/>
        </w:rPr>
        <w:t>为贯彻落实习近平总书记关于安全生产工作的一系列重要批示指示精神</w:t>
      </w:r>
      <w:r>
        <w:rPr>
          <w:rFonts w:hint="eastAsia" w:ascii="仿宋_GB2312" w:hAnsi="仿宋_GB2312" w:eastAsia="仿宋_GB2312" w:cs="仿宋_GB2312"/>
          <w:color w:val="auto"/>
          <w:spacing w:val="0"/>
          <w:w w:val="100"/>
          <w:sz w:val="32"/>
          <w:szCs w:val="32"/>
          <w:lang w:val="en-US" w:eastAsia="zh-CN"/>
        </w:rPr>
        <w:t>和</w:t>
      </w:r>
      <w:r>
        <w:rPr>
          <w:rFonts w:hint="eastAsia" w:ascii="仿宋_GB2312" w:hAnsi="仿宋_GB2312" w:eastAsia="仿宋_GB2312" w:cs="仿宋_GB2312"/>
          <w:color w:val="auto"/>
          <w:spacing w:val="0"/>
          <w:w w:val="100"/>
          <w:sz w:val="32"/>
          <w:szCs w:val="32"/>
        </w:rPr>
        <w:t>区委区政府</w:t>
      </w:r>
      <w:r>
        <w:rPr>
          <w:rFonts w:hint="eastAsia" w:ascii="仿宋_GB2312" w:hAnsi="仿宋_GB2312" w:eastAsia="仿宋_GB2312" w:cs="仿宋_GB2312"/>
          <w:color w:val="auto"/>
          <w:spacing w:val="0"/>
          <w:w w:val="100"/>
          <w:sz w:val="32"/>
          <w:szCs w:val="32"/>
          <w:lang w:eastAsia="zh-CN"/>
        </w:rPr>
        <w:t>对安全生产</w:t>
      </w:r>
      <w:r>
        <w:rPr>
          <w:rFonts w:hint="eastAsia" w:ascii="仿宋_GB2312" w:hAnsi="仿宋_GB2312" w:eastAsia="仿宋_GB2312" w:cs="仿宋_GB2312"/>
          <w:color w:val="auto"/>
          <w:spacing w:val="0"/>
          <w:w w:val="100"/>
          <w:sz w:val="32"/>
          <w:szCs w:val="32"/>
        </w:rPr>
        <w:t>工作</w:t>
      </w:r>
      <w:r>
        <w:rPr>
          <w:rFonts w:hint="eastAsia" w:ascii="仿宋_GB2312" w:hAnsi="仿宋_GB2312" w:eastAsia="仿宋_GB2312" w:cs="仿宋_GB2312"/>
          <w:color w:val="auto"/>
          <w:spacing w:val="0"/>
          <w:w w:val="100"/>
          <w:sz w:val="32"/>
          <w:szCs w:val="32"/>
          <w:lang w:eastAsia="zh-CN"/>
        </w:rPr>
        <w:t>要求</w:t>
      </w:r>
      <w:r>
        <w:rPr>
          <w:rFonts w:hint="eastAsia" w:ascii="仿宋_GB2312" w:hAnsi="仿宋_GB2312" w:eastAsia="仿宋_GB2312" w:cs="仿宋_GB2312"/>
          <w:color w:val="auto"/>
          <w:spacing w:val="0"/>
          <w:w w:val="100"/>
          <w:sz w:val="32"/>
          <w:szCs w:val="32"/>
        </w:rPr>
        <w:t>，强化风险防范，坚决防范遏制生产安全事故发生</w:t>
      </w:r>
      <w:r>
        <w:rPr>
          <w:rFonts w:hint="eastAsia" w:ascii="仿宋_GB2312" w:hAnsi="仿宋_GB2312" w:eastAsia="仿宋_GB2312" w:cs="仿宋_GB2312"/>
          <w:color w:val="auto"/>
          <w:spacing w:val="0"/>
          <w:w w:val="100"/>
          <w:sz w:val="32"/>
          <w:szCs w:val="32"/>
          <w:lang w:eastAsia="zh-CN"/>
        </w:rPr>
        <w:t>。</w:t>
      </w:r>
      <w:r>
        <w:rPr>
          <w:rFonts w:hint="eastAsia" w:ascii="仿宋_GB2312" w:hAnsi="仿宋_GB2312" w:eastAsia="仿宋_GB2312" w:cs="仿宋_GB2312"/>
          <w:color w:val="auto"/>
          <w:spacing w:val="0"/>
          <w:w w:val="100"/>
          <w:sz w:val="32"/>
          <w:szCs w:val="32"/>
          <w:lang w:val="en-US" w:eastAsia="zh-CN"/>
        </w:rPr>
        <w:t>经研究决定，</w:t>
      </w:r>
      <w:r>
        <w:rPr>
          <w:rFonts w:hint="eastAsia" w:ascii="仿宋_GB2312" w:hAnsi="仿宋_GB2312" w:eastAsia="仿宋_GB2312" w:cs="仿宋_GB2312"/>
          <w:color w:val="auto"/>
          <w:spacing w:val="0"/>
          <w:w w:val="100"/>
          <w:sz w:val="32"/>
          <w:szCs w:val="32"/>
        </w:rPr>
        <w:t>开展全区基层医疗机构及托育机构安全隐患排查整治工作。</w:t>
      </w:r>
      <w:r>
        <w:rPr>
          <w:rFonts w:hint="eastAsia" w:ascii="仿宋_GB2312" w:hAnsi="仿宋_GB2312" w:eastAsia="仿宋_GB2312" w:cs="仿宋_GB2312"/>
          <w:color w:val="auto"/>
          <w:spacing w:val="0"/>
          <w:w w:val="100"/>
          <w:sz w:val="32"/>
          <w:szCs w:val="32"/>
          <w:lang w:eastAsia="zh-CN"/>
        </w:rPr>
        <w:t>现将</w:t>
      </w:r>
      <w:r>
        <w:rPr>
          <w:rFonts w:hint="eastAsia" w:ascii="仿宋_GB2312" w:hAnsi="仿宋_GB2312" w:eastAsia="仿宋_GB2312" w:cs="仿宋_GB2312"/>
          <w:color w:val="auto"/>
          <w:spacing w:val="0"/>
          <w:w w:val="100"/>
          <w:sz w:val="32"/>
          <w:szCs w:val="32"/>
        </w:rPr>
        <w:t>《全区基层医疗机构和托育机构安全隐患排查整治工作方案》印发给你们，请</w:t>
      </w:r>
      <w:r>
        <w:rPr>
          <w:rFonts w:hint="eastAsia" w:ascii="仿宋_GB2312" w:hAnsi="仿宋_GB2312" w:eastAsia="仿宋_GB2312" w:cs="仿宋_GB2312"/>
          <w:color w:val="auto"/>
          <w:spacing w:val="0"/>
          <w:w w:val="100"/>
          <w:sz w:val="32"/>
          <w:szCs w:val="32"/>
          <w:lang w:eastAsia="zh-CN"/>
        </w:rPr>
        <w:t>遵照执行</w:t>
      </w:r>
      <w:r>
        <w:rPr>
          <w:rFonts w:hint="eastAsia" w:ascii="仿宋_GB2312" w:hAnsi="仿宋_GB2312" w:eastAsia="仿宋_GB2312" w:cs="仿宋_GB2312"/>
          <w:color w:val="auto"/>
          <w:spacing w:val="0"/>
          <w:w w:val="100"/>
          <w:sz w:val="32"/>
          <w:szCs w:val="32"/>
        </w:rPr>
        <w:t>。</w:t>
      </w:r>
    </w:p>
    <w:p w14:paraId="10FDF96C">
      <w:pPr>
        <w:pStyle w:val="6"/>
        <w:keepNext w:val="0"/>
        <w:keepLines w:val="0"/>
        <w:pageBreakBefore w:val="0"/>
        <w:widowControl/>
        <w:kinsoku/>
        <w:wordWrap w:val="0"/>
        <w:overflowPunct/>
        <w:autoSpaceDE w:val="0"/>
        <w:autoSpaceDN w:val="0"/>
        <w:bidi w:val="0"/>
        <w:adjustRightInd w:val="0"/>
        <w:snapToGrid w:val="0"/>
        <w:spacing w:line="500" w:lineRule="exact"/>
        <w:ind w:left="0" w:leftChars="0" w:right="0" w:firstLine="1280" w:firstLineChars="400"/>
        <w:jc w:val="right"/>
        <w:textAlignment w:val="baseline"/>
        <w:rPr>
          <w:rFonts w:hint="eastAsia" w:ascii="仿宋_GB2312" w:hAnsi="仿宋_GB2312" w:eastAsia="仿宋_GB2312" w:cs="仿宋_GB2312"/>
          <w:color w:val="auto"/>
          <w:spacing w:val="0"/>
          <w:w w:val="100"/>
          <w:sz w:val="32"/>
          <w:szCs w:val="32"/>
        </w:rPr>
      </w:pPr>
    </w:p>
    <w:p w14:paraId="5EE10AD4">
      <w:pPr>
        <w:pStyle w:val="6"/>
        <w:keepNext w:val="0"/>
        <w:keepLines w:val="0"/>
        <w:pageBreakBefore w:val="0"/>
        <w:widowControl/>
        <w:kinsoku/>
        <w:wordWrap w:val="0"/>
        <w:overflowPunct/>
        <w:topLinePunct w:val="0"/>
        <w:autoSpaceDE w:val="0"/>
        <w:autoSpaceDN w:val="0"/>
        <w:bidi w:val="0"/>
        <w:adjustRightInd/>
        <w:snapToGrid w:val="0"/>
        <w:spacing w:line="500" w:lineRule="exact"/>
        <w:ind w:left="0" w:leftChars="0" w:right="840" w:rightChars="400" w:firstLine="0"/>
        <w:jc w:val="right"/>
        <w:textAlignment w:val="baseline"/>
        <w:rPr>
          <w:rFonts w:hint="eastAsia" w:ascii="仿宋_GB2312" w:hAnsi="仿宋_GB2312" w:eastAsia="仿宋_GB2312" w:cs="仿宋_GB2312"/>
          <w:color w:val="auto"/>
          <w:spacing w:val="0"/>
          <w:w w:val="100"/>
          <w:sz w:val="32"/>
          <w:szCs w:val="32"/>
        </w:rPr>
      </w:pPr>
      <w:r>
        <w:rPr>
          <w:rFonts w:hint="eastAsia" w:ascii="仿宋_GB2312" w:hAnsi="仿宋_GB2312" w:eastAsia="仿宋_GB2312" w:cs="仿宋_GB2312"/>
          <w:color w:val="auto"/>
          <w:spacing w:val="0"/>
          <w:w w:val="100"/>
          <w:sz w:val="32"/>
          <w:szCs w:val="32"/>
        </w:rPr>
        <w:t>铜官区卫生健康委员会</w:t>
      </w:r>
    </w:p>
    <w:p w14:paraId="35AFA805">
      <w:pPr>
        <w:pStyle w:val="6"/>
        <w:keepNext w:val="0"/>
        <w:keepLines w:val="0"/>
        <w:pageBreakBefore w:val="0"/>
        <w:widowControl/>
        <w:kinsoku/>
        <w:wordWrap w:val="0"/>
        <w:overflowPunct/>
        <w:autoSpaceDE w:val="0"/>
        <w:autoSpaceDN w:val="0"/>
        <w:bidi w:val="0"/>
        <w:adjustRightInd w:val="0"/>
        <w:snapToGrid w:val="0"/>
        <w:spacing w:line="500" w:lineRule="exact"/>
        <w:ind w:left="0" w:leftChars="0" w:right="0" w:firstLine="609"/>
        <w:jc w:val="both"/>
        <w:textAlignment w:val="baseline"/>
        <w:rPr>
          <w:rFonts w:hint="eastAsia" w:ascii="仿宋_GB2312" w:hAnsi="仿宋_GB2312" w:eastAsia="仿宋_GB2312" w:cs="仿宋_GB2312"/>
          <w:color w:val="auto"/>
          <w:spacing w:val="0"/>
          <w:w w:val="100"/>
          <w:sz w:val="32"/>
          <w:szCs w:val="32"/>
          <w:u w:val="single"/>
          <w:lang w:val="en-US" w:eastAsia="zh-CN"/>
        </w:rPr>
        <w:sectPr>
          <w:footerReference r:id="rId5" w:type="default"/>
          <w:pgSz w:w="11900" w:h="16840"/>
          <w:pgMar w:top="1431" w:right="1774" w:bottom="1429" w:left="1774" w:header="0" w:footer="850" w:gutter="0"/>
          <w:pgNumType w:fmt="decimal" w:start="1"/>
          <w:cols w:space="720" w:num="1"/>
        </w:sectPr>
      </w:pPr>
      <w:r>
        <w:rPr>
          <w:rFonts w:hint="eastAsia" w:ascii="仿宋_GB2312" w:hAnsi="仿宋_GB2312" w:eastAsia="仿宋_GB2312" w:cs="仿宋_GB2312"/>
          <w:color w:val="auto"/>
          <w:spacing w:val="0"/>
          <w:w w:val="100"/>
          <w:sz w:val="32"/>
          <w:szCs w:val="32"/>
          <w:lang w:val="en-US" w:eastAsia="zh-CN"/>
        </w:rPr>
        <w:t xml:space="preserve">                           </w:t>
      </w:r>
      <w:r>
        <w:rPr>
          <w:rFonts w:hint="eastAsia" w:ascii="仿宋_GB2312" w:hAnsi="仿宋_GB2312" w:eastAsia="仿宋_GB2312" w:cs="仿宋_GB2312"/>
          <w:color w:val="auto"/>
          <w:spacing w:val="0"/>
          <w:w w:val="100"/>
          <w:sz w:val="32"/>
          <w:szCs w:val="32"/>
          <w:u w:val="none"/>
        </w:rPr>
        <w:t>202</w:t>
      </w:r>
      <w:r>
        <w:rPr>
          <w:rFonts w:hint="eastAsia" w:ascii="仿宋_GB2312" w:hAnsi="仿宋_GB2312" w:eastAsia="仿宋_GB2312" w:cs="仿宋_GB2312"/>
          <w:color w:val="auto"/>
          <w:spacing w:val="0"/>
          <w:w w:val="100"/>
          <w:sz w:val="32"/>
          <w:szCs w:val="32"/>
          <w:u w:val="none"/>
          <w:lang w:val="en-US" w:eastAsia="zh-CN"/>
        </w:rPr>
        <w:t>5</w:t>
      </w:r>
      <w:r>
        <w:rPr>
          <w:rFonts w:hint="eastAsia" w:ascii="仿宋_GB2312" w:hAnsi="仿宋_GB2312" w:eastAsia="仿宋_GB2312" w:cs="仿宋_GB2312"/>
          <w:color w:val="auto"/>
          <w:spacing w:val="0"/>
          <w:w w:val="100"/>
          <w:sz w:val="32"/>
          <w:szCs w:val="32"/>
          <w:u w:val="none"/>
        </w:rPr>
        <w:t>年</w:t>
      </w:r>
      <w:r>
        <w:rPr>
          <w:rFonts w:hint="eastAsia" w:ascii="仿宋_GB2312" w:hAnsi="仿宋_GB2312" w:eastAsia="仿宋_GB2312" w:cs="仿宋_GB2312"/>
          <w:color w:val="auto"/>
          <w:spacing w:val="0"/>
          <w:w w:val="100"/>
          <w:sz w:val="32"/>
          <w:szCs w:val="32"/>
          <w:u w:val="none"/>
          <w:lang w:val="en-US" w:eastAsia="zh-CN"/>
        </w:rPr>
        <w:t>3</w:t>
      </w:r>
      <w:r>
        <w:rPr>
          <w:rFonts w:hint="eastAsia" w:ascii="仿宋_GB2312" w:hAnsi="仿宋_GB2312" w:eastAsia="仿宋_GB2312" w:cs="仿宋_GB2312"/>
          <w:color w:val="auto"/>
          <w:spacing w:val="0"/>
          <w:w w:val="100"/>
          <w:sz w:val="32"/>
          <w:szCs w:val="32"/>
          <w:u w:val="none"/>
        </w:rPr>
        <w:t>月</w:t>
      </w:r>
      <w:r>
        <w:rPr>
          <w:rFonts w:hint="eastAsia" w:ascii="仿宋_GB2312" w:hAnsi="仿宋_GB2312" w:eastAsia="仿宋_GB2312" w:cs="仿宋_GB2312"/>
          <w:color w:val="auto"/>
          <w:spacing w:val="0"/>
          <w:w w:val="100"/>
          <w:sz w:val="32"/>
          <w:szCs w:val="32"/>
          <w:u w:val="none"/>
          <w:lang w:val="en-US" w:eastAsia="zh-CN"/>
        </w:rPr>
        <w:t>31日</w:t>
      </w:r>
    </w:p>
    <w:p w14:paraId="2B6C9148">
      <w:pPr>
        <w:pStyle w:val="6"/>
        <w:keepNext w:val="0"/>
        <w:keepLines w:val="0"/>
        <w:pageBreakBefore w:val="0"/>
        <w:widowControl/>
        <w:kinsoku w:val="0"/>
        <w:overflowPunct/>
        <w:autoSpaceDE w:val="0"/>
        <w:autoSpaceDN w:val="0"/>
        <w:bidi w:val="0"/>
        <w:adjustRightInd w:val="0"/>
        <w:snapToGrid w:val="0"/>
        <w:spacing w:line="232" w:lineRule="auto"/>
        <w:ind w:left="0" w:leftChars="0" w:right="0"/>
        <w:jc w:val="center"/>
        <w:textAlignment w:val="baseline"/>
        <w:rPr>
          <w:rFonts w:hint="eastAsia" w:ascii="方正小标宋简体" w:hAnsi="方正小标宋简体" w:eastAsia="方正小标宋简体" w:cs="方正小标宋简体"/>
          <w:b/>
          <w:bCs/>
          <w:spacing w:val="0"/>
          <w:sz w:val="44"/>
          <w:szCs w:val="44"/>
        </w:rPr>
      </w:pPr>
      <w:r>
        <w:rPr>
          <w:rFonts w:hint="eastAsia" w:ascii="方正小标宋简体" w:hAnsi="方正小标宋简体" w:eastAsia="方正小标宋简体" w:cs="方正小标宋简体"/>
          <w:b/>
          <w:bCs/>
          <w:spacing w:val="0"/>
          <w:sz w:val="44"/>
          <w:szCs w:val="44"/>
          <w:lang w:val="en-US" w:eastAsia="zh-CN"/>
        </w:rPr>
        <w:t xml:space="preserve"> </w:t>
      </w:r>
      <w:r>
        <w:rPr>
          <w:rFonts w:hint="eastAsia" w:ascii="方正小标宋简体" w:hAnsi="方正小标宋简体" w:eastAsia="方正小标宋简体" w:cs="方正小标宋简体"/>
          <w:b/>
          <w:bCs/>
          <w:spacing w:val="0"/>
          <w:sz w:val="44"/>
          <w:szCs w:val="44"/>
        </w:rPr>
        <w:t>全区基层医疗机构和托育机构安全</w:t>
      </w:r>
    </w:p>
    <w:p w14:paraId="7E5D7373">
      <w:pPr>
        <w:pStyle w:val="6"/>
        <w:keepNext w:val="0"/>
        <w:keepLines w:val="0"/>
        <w:pageBreakBefore w:val="0"/>
        <w:widowControl/>
        <w:kinsoku w:val="0"/>
        <w:overflowPunct/>
        <w:autoSpaceDE w:val="0"/>
        <w:autoSpaceDN w:val="0"/>
        <w:bidi w:val="0"/>
        <w:adjustRightInd w:val="0"/>
        <w:snapToGrid w:val="0"/>
        <w:spacing w:line="232" w:lineRule="auto"/>
        <w:ind w:left="0" w:leftChars="0" w:right="0"/>
        <w:jc w:val="center"/>
        <w:textAlignment w:val="baseline"/>
        <w:rPr>
          <w:rFonts w:hint="eastAsia" w:ascii="方正小标宋简体" w:hAnsi="方正小标宋简体" w:eastAsia="方正小标宋简体" w:cs="方正小标宋简体"/>
          <w:spacing w:val="0"/>
          <w:sz w:val="44"/>
          <w:szCs w:val="44"/>
        </w:rPr>
      </w:pPr>
      <w:r>
        <w:rPr>
          <w:rFonts w:hint="eastAsia" w:ascii="方正小标宋简体" w:hAnsi="方正小标宋简体" w:eastAsia="方正小标宋简体" w:cs="方正小标宋简体"/>
          <w:b/>
          <w:bCs/>
          <w:spacing w:val="0"/>
          <w:sz w:val="44"/>
          <w:szCs w:val="44"/>
        </w:rPr>
        <w:t>隐患排查整治工作方案</w:t>
      </w:r>
    </w:p>
    <w:p w14:paraId="3B42362B">
      <w:pPr>
        <w:keepNext w:val="0"/>
        <w:keepLines w:val="0"/>
        <w:pageBreakBefore w:val="0"/>
        <w:widowControl/>
        <w:kinsoku w:val="0"/>
        <w:overflowPunct/>
        <w:autoSpaceDE w:val="0"/>
        <w:autoSpaceDN w:val="0"/>
        <w:bidi w:val="0"/>
        <w:adjustRightInd w:val="0"/>
        <w:snapToGrid w:val="0"/>
        <w:spacing w:line="328" w:lineRule="auto"/>
        <w:ind w:left="0" w:leftChars="0" w:right="0"/>
        <w:textAlignment w:val="baseline"/>
        <w:rPr>
          <w:rFonts w:ascii="Arial"/>
          <w:spacing w:val="0"/>
          <w:sz w:val="21"/>
        </w:rPr>
      </w:pPr>
    </w:p>
    <w:p w14:paraId="28DE040B">
      <w:pPr>
        <w:keepNext w:val="0"/>
        <w:keepLines w:val="0"/>
        <w:pageBreakBefore w:val="0"/>
        <w:widowControl/>
        <w:kinsoku w:val="0"/>
        <w:overflowPunct/>
        <w:autoSpaceDE w:val="0"/>
        <w:autoSpaceDN w:val="0"/>
        <w:bidi w:val="0"/>
        <w:adjustRightInd w:val="0"/>
        <w:snapToGrid w:val="0"/>
        <w:spacing w:line="329" w:lineRule="auto"/>
        <w:ind w:left="0" w:leftChars="0" w:right="0"/>
        <w:textAlignment w:val="baseline"/>
        <w:rPr>
          <w:rFonts w:ascii="Arial"/>
          <w:spacing w:val="0"/>
          <w:sz w:val="21"/>
        </w:rPr>
      </w:pPr>
    </w:p>
    <w:p w14:paraId="66346214">
      <w:pPr>
        <w:ind w:firstLine="640" w:firstLineChars="200"/>
        <w:jc w:val="both"/>
        <w:rPr>
          <w:rFonts w:hint="eastAsia" w:ascii="仿宋_GB2312" w:hAnsi="仿宋_GB2312" w:eastAsia="仿宋_GB2312" w:cs="仿宋_GB2312"/>
          <w:spacing w:val="0"/>
          <w:sz w:val="32"/>
          <w:szCs w:val="32"/>
          <w:lang w:eastAsia="zh-CN"/>
        </w:rPr>
      </w:pPr>
      <w:r>
        <w:rPr>
          <w:rFonts w:hint="eastAsia" w:ascii="仿宋_GB2312" w:hAnsi="仿宋_GB2312" w:eastAsia="仿宋_GB2312" w:cs="仿宋_GB2312"/>
          <w:spacing w:val="0"/>
          <w:sz w:val="32"/>
          <w:szCs w:val="32"/>
        </w:rPr>
        <w:t>为</w:t>
      </w:r>
      <w:r>
        <w:rPr>
          <w:rFonts w:hint="eastAsia" w:ascii="仿宋_GB2312" w:hAnsi="仿宋_GB2312" w:eastAsia="仿宋_GB2312" w:cs="仿宋_GB2312"/>
          <w:spacing w:val="0"/>
          <w:sz w:val="32"/>
          <w:szCs w:val="32"/>
          <w:lang w:eastAsia="zh-CN"/>
        </w:rPr>
        <w:t>深入</w:t>
      </w:r>
      <w:r>
        <w:rPr>
          <w:rFonts w:hint="eastAsia" w:ascii="仿宋_GB2312" w:hAnsi="仿宋_GB2312" w:eastAsia="仿宋_GB2312" w:cs="仿宋_GB2312"/>
          <w:spacing w:val="0"/>
          <w:sz w:val="32"/>
          <w:szCs w:val="32"/>
        </w:rPr>
        <w:t>贯彻落实习近平总书记关于安全生产</w:t>
      </w:r>
      <w:r>
        <w:rPr>
          <w:rFonts w:hint="eastAsia" w:ascii="仿宋_GB2312" w:hAnsi="仿宋_GB2312" w:eastAsia="仿宋_GB2312" w:cs="仿宋_GB2312"/>
          <w:spacing w:val="0"/>
          <w:sz w:val="32"/>
          <w:szCs w:val="32"/>
          <w:lang w:eastAsia="zh-CN"/>
        </w:rPr>
        <w:t>的</w:t>
      </w:r>
      <w:r>
        <w:rPr>
          <w:rFonts w:hint="eastAsia" w:ascii="仿宋_GB2312" w:hAnsi="仿宋_GB2312" w:eastAsia="仿宋_GB2312" w:cs="仿宋_GB2312"/>
          <w:spacing w:val="0"/>
          <w:sz w:val="32"/>
          <w:szCs w:val="32"/>
        </w:rPr>
        <w:t>重要</w:t>
      </w:r>
      <w:r>
        <w:rPr>
          <w:rFonts w:hint="eastAsia" w:ascii="仿宋_GB2312" w:hAnsi="仿宋_GB2312" w:eastAsia="仿宋_GB2312" w:cs="仿宋_GB2312"/>
          <w:spacing w:val="0"/>
          <w:sz w:val="32"/>
          <w:szCs w:val="32"/>
          <w:lang w:eastAsia="zh-CN"/>
        </w:rPr>
        <w:t>指示批示精神和考察安徽重要讲话精神</w:t>
      </w:r>
      <w:r>
        <w:rPr>
          <w:rFonts w:hint="eastAsia" w:ascii="仿宋_GB2312" w:hAnsi="仿宋_GB2312" w:eastAsia="仿宋_GB2312" w:cs="仿宋_GB2312"/>
          <w:spacing w:val="0"/>
          <w:sz w:val="32"/>
          <w:szCs w:val="32"/>
        </w:rPr>
        <w:t>，</w:t>
      </w:r>
      <w:r>
        <w:rPr>
          <w:rFonts w:hint="eastAsia" w:ascii="仿宋_GB2312" w:hAnsi="仿宋_GB2312" w:eastAsia="仿宋_GB2312" w:cs="仿宋_GB2312"/>
          <w:spacing w:val="0"/>
          <w:sz w:val="32"/>
          <w:szCs w:val="32"/>
          <w:lang w:eastAsia="zh-CN"/>
        </w:rPr>
        <w:t>认真</w:t>
      </w:r>
      <w:r>
        <w:rPr>
          <w:rFonts w:hint="eastAsia" w:ascii="仿宋_GB2312" w:hAnsi="仿宋_GB2312" w:eastAsia="仿宋_GB2312" w:cs="仿宋_GB2312"/>
          <w:spacing w:val="0"/>
          <w:sz w:val="32"/>
          <w:szCs w:val="32"/>
        </w:rPr>
        <w:t>落实</w:t>
      </w:r>
      <w:r>
        <w:rPr>
          <w:rFonts w:hint="eastAsia" w:ascii="仿宋_GB2312" w:hAnsi="仿宋_GB2312" w:eastAsia="仿宋_GB2312" w:cs="仿宋_GB2312"/>
          <w:spacing w:val="0"/>
          <w:sz w:val="32"/>
          <w:szCs w:val="32"/>
          <w:lang w:eastAsia="zh-CN"/>
        </w:rPr>
        <w:t>省委、省政府，</w:t>
      </w:r>
      <w:r>
        <w:rPr>
          <w:rFonts w:hint="eastAsia" w:ascii="仿宋_GB2312" w:hAnsi="仿宋_GB2312" w:eastAsia="仿宋_GB2312" w:cs="仿宋_GB2312"/>
          <w:spacing w:val="0"/>
          <w:sz w:val="32"/>
          <w:szCs w:val="32"/>
        </w:rPr>
        <w:t>市委</w:t>
      </w:r>
      <w:r>
        <w:rPr>
          <w:rFonts w:hint="eastAsia" w:ascii="仿宋_GB2312" w:hAnsi="仿宋_GB2312" w:eastAsia="仿宋_GB2312" w:cs="仿宋_GB2312"/>
          <w:spacing w:val="0"/>
          <w:sz w:val="32"/>
          <w:szCs w:val="32"/>
          <w:lang w:eastAsia="zh-CN"/>
        </w:rPr>
        <w:t>、</w:t>
      </w:r>
      <w:r>
        <w:rPr>
          <w:rFonts w:hint="eastAsia" w:ascii="仿宋_GB2312" w:hAnsi="仿宋_GB2312" w:eastAsia="仿宋_GB2312" w:cs="仿宋_GB2312"/>
          <w:spacing w:val="0"/>
          <w:sz w:val="32"/>
          <w:szCs w:val="32"/>
        </w:rPr>
        <w:t>市政府</w:t>
      </w:r>
      <w:r>
        <w:rPr>
          <w:rFonts w:hint="eastAsia" w:ascii="仿宋_GB2312" w:hAnsi="仿宋_GB2312" w:eastAsia="仿宋_GB2312" w:cs="仿宋_GB2312"/>
          <w:spacing w:val="0"/>
          <w:sz w:val="32"/>
          <w:szCs w:val="32"/>
          <w:lang w:eastAsia="zh-CN"/>
        </w:rPr>
        <w:t>，</w:t>
      </w:r>
      <w:r>
        <w:rPr>
          <w:rFonts w:hint="eastAsia" w:ascii="仿宋_GB2312" w:hAnsi="仿宋_GB2312" w:eastAsia="仿宋_GB2312" w:cs="仿宋_GB2312"/>
          <w:spacing w:val="0"/>
          <w:sz w:val="32"/>
          <w:szCs w:val="32"/>
        </w:rPr>
        <w:t>区委</w:t>
      </w:r>
      <w:r>
        <w:rPr>
          <w:rFonts w:hint="eastAsia" w:ascii="仿宋_GB2312" w:hAnsi="仿宋_GB2312" w:eastAsia="仿宋_GB2312" w:cs="仿宋_GB2312"/>
          <w:spacing w:val="0"/>
          <w:sz w:val="32"/>
          <w:szCs w:val="32"/>
          <w:lang w:eastAsia="zh-CN"/>
        </w:rPr>
        <w:t>、</w:t>
      </w:r>
      <w:r>
        <w:rPr>
          <w:rFonts w:hint="eastAsia" w:ascii="仿宋_GB2312" w:hAnsi="仿宋_GB2312" w:eastAsia="仿宋_GB2312" w:cs="仿宋_GB2312"/>
          <w:spacing w:val="0"/>
          <w:sz w:val="32"/>
          <w:szCs w:val="32"/>
        </w:rPr>
        <w:t>区政府</w:t>
      </w:r>
      <w:r>
        <w:rPr>
          <w:rFonts w:hint="eastAsia" w:ascii="仿宋_GB2312" w:hAnsi="仿宋_GB2312" w:eastAsia="仿宋_GB2312" w:cs="仿宋_GB2312"/>
          <w:spacing w:val="0"/>
          <w:sz w:val="32"/>
          <w:szCs w:val="32"/>
          <w:lang w:eastAsia="zh-CN"/>
        </w:rPr>
        <w:t>主要</w:t>
      </w:r>
      <w:r>
        <w:rPr>
          <w:rFonts w:hint="eastAsia" w:ascii="仿宋_GB2312" w:hAnsi="仿宋_GB2312" w:eastAsia="仿宋_GB2312" w:cs="仿宋_GB2312"/>
          <w:spacing w:val="0"/>
          <w:sz w:val="32"/>
          <w:szCs w:val="32"/>
        </w:rPr>
        <w:t>领导批示</w:t>
      </w:r>
      <w:r>
        <w:rPr>
          <w:rFonts w:hint="eastAsia" w:ascii="仿宋_GB2312" w:hAnsi="仿宋_GB2312" w:eastAsia="仿宋_GB2312" w:cs="仿宋_GB2312"/>
          <w:spacing w:val="0"/>
          <w:sz w:val="32"/>
          <w:szCs w:val="32"/>
          <w:lang w:eastAsia="zh-CN"/>
        </w:rPr>
        <w:t>要求</w:t>
      </w:r>
      <w:r>
        <w:rPr>
          <w:rFonts w:hint="eastAsia" w:ascii="仿宋_GB2312" w:hAnsi="仿宋_GB2312" w:eastAsia="仿宋_GB2312" w:cs="仿宋_GB2312"/>
          <w:spacing w:val="0"/>
          <w:sz w:val="32"/>
          <w:szCs w:val="32"/>
        </w:rPr>
        <w:t>，深</w:t>
      </w:r>
      <w:r>
        <w:rPr>
          <w:rFonts w:hint="eastAsia" w:ascii="仿宋_GB2312" w:hAnsi="仿宋_GB2312" w:eastAsia="仿宋_GB2312" w:cs="仿宋_GB2312"/>
          <w:spacing w:val="0"/>
          <w:sz w:val="32"/>
          <w:szCs w:val="32"/>
          <w:lang w:eastAsia="zh-CN"/>
        </w:rPr>
        <w:t>入排查整治公共场所安全隐患，坚决维护人民群众生命财产安全和社会大局稳定，根据《全市公共场所安全隐患排查整治专项行动方案》</w:t>
      </w:r>
      <w:r>
        <w:rPr>
          <w:rFonts w:hint="eastAsia" w:ascii="仿宋_GB2312" w:hAnsi="仿宋_GB2312" w:eastAsia="仿宋_GB2312" w:cs="仿宋_GB2312"/>
          <w:spacing w:val="0"/>
          <w:sz w:val="32"/>
          <w:szCs w:val="32"/>
        </w:rPr>
        <w:t>决定</w:t>
      </w:r>
      <w:r>
        <w:rPr>
          <w:rFonts w:hint="eastAsia" w:ascii="仿宋_GB2312" w:hAnsi="仿宋_GB2312" w:eastAsia="仿宋_GB2312" w:cs="仿宋_GB2312"/>
          <w:spacing w:val="0"/>
          <w:sz w:val="32"/>
          <w:szCs w:val="32"/>
          <w:lang w:eastAsia="zh-CN"/>
        </w:rPr>
        <w:t>自即日起至</w:t>
      </w:r>
      <w:r>
        <w:rPr>
          <w:rFonts w:hint="eastAsia" w:ascii="仿宋_GB2312" w:hAnsi="仿宋_GB2312" w:eastAsia="仿宋_GB2312" w:cs="仿宋_GB2312"/>
          <w:spacing w:val="0"/>
          <w:sz w:val="32"/>
          <w:szCs w:val="32"/>
          <w:lang w:val="en-US" w:eastAsia="zh-CN"/>
        </w:rPr>
        <w:t>2025年4月底，</w:t>
      </w:r>
      <w:r>
        <w:rPr>
          <w:rFonts w:hint="eastAsia" w:ascii="仿宋_GB2312" w:hAnsi="仿宋_GB2312" w:eastAsia="仿宋_GB2312" w:cs="仿宋_GB2312"/>
          <w:spacing w:val="0"/>
          <w:sz w:val="32"/>
          <w:szCs w:val="32"/>
        </w:rPr>
        <w:t>在全区</w:t>
      </w:r>
      <w:r>
        <w:rPr>
          <w:rFonts w:hint="eastAsia" w:ascii="仿宋_GB2312" w:hAnsi="仿宋_GB2312" w:eastAsia="仿宋_GB2312" w:cs="仿宋_GB2312"/>
          <w:spacing w:val="0"/>
          <w:sz w:val="32"/>
          <w:szCs w:val="32"/>
          <w:lang w:eastAsia="zh-CN"/>
        </w:rPr>
        <w:t>组织</w:t>
      </w:r>
      <w:r>
        <w:rPr>
          <w:rFonts w:hint="eastAsia" w:ascii="仿宋_GB2312" w:hAnsi="仿宋_GB2312" w:eastAsia="仿宋_GB2312" w:cs="仿宋_GB2312"/>
          <w:spacing w:val="0"/>
          <w:sz w:val="32"/>
          <w:szCs w:val="32"/>
        </w:rPr>
        <w:t>开展基层医疗机构和托育机构安全隐患排查整治</w:t>
      </w:r>
      <w:r>
        <w:rPr>
          <w:rFonts w:hint="eastAsia" w:ascii="仿宋_GB2312" w:hAnsi="仿宋_GB2312" w:eastAsia="仿宋_GB2312" w:cs="仿宋_GB2312"/>
          <w:spacing w:val="0"/>
          <w:sz w:val="32"/>
          <w:szCs w:val="32"/>
          <w:lang w:eastAsia="zh-CN"/>
        </w:rPr>
        <w:t>工作。现制定</w:t>
      </w:r>
      <w:r>
        <w:rPr>
          <w:rFonts w:hint="eastAsia" w:ascii="仿宋_GB2312" w:hAnsi="仿宋_GB2312" w:eastAsia="仿宋_GB2312" w:cs="仿宋_GB2312"/>
          <w:spacing w:val="0"/>
          <w:sz w:val="32"/>
          <w:szCs w:val="32"/>
        </w:rPr>
        <w:t>方案如下</w:t>
      </w:r>
      <w:r>
        <w:rPr>
          <w:rFonts w:hint="eastAsia" w:ascii="仿宋_GB2312" w:hAnsi="仿宋_GB2312" w:eastAsia="仿宋_GB2312" w:cs="仿宋_GB2312"/>
          <w:spacing w:val="0"/>
          <w:sz w:val="32"/>
          <w:szCs w:val="32"/>
          <w:lang w:eastAsia="zh-CN"/>
        </w:rPr>
        <w:t>。</w:t>
      </w:r>
    </w:p>
    <w:p w14:paraId="71DF7F31">
      <w:pPr>
        <w:keepNext w:val="0"/>
        <w:keepLines w:val="0"/>
        <w:pageBreakBefore w:val="0"/>
        <w:widowControl/>
        <w:numPr>
          <w:ilvl w:val="0"/>
          <w:numId w:val="1"/>
        </w:numPr>
        <w:kinsoku/>
        <w:wordWrap w:val="0"/>
        <w:overflowPunct/>
        <w:topLinePunct w:val="0"/>
        <w:autoSpaceDE w:val="0"/>
        <w:autoSpaceDN w:val="0"/>
        <w:bidi w:val="0"/>
        <w:adjustRightInd w:val="0"/>
        <w:snapToGrid w:val="0"/>
        <w:spacing w:line="480" w:lineRule="exact"/>
        <w:ind w:left="0" w:leftChars="0" w:right="0" w:firstLine="640" w:firstLineChars="200"/>
        <w:textAlignment w:val="baseline"/>
        <w:outlineLvl w:val="0"/>
        <w:rPr>
          <w:rFonts w:hint="eastAsia" w:ascii="黑体" w:hAnsi="黑体" w:eastAsia="黑体" w:cs="黑体"/>
          <w:b w:val="0"/>
          <w:bCs w:val="0"/>
          <w:spacing w:val="0"/>
          <w:sz w:val="32"/>
          <w:szCs w:val="32"/>
          <w:lang w:eastAsia="zh-CN"/>
        </w:rPr>
      </w:pPr>
      <w:r>
        <w:rPr>
          <w:rFonts w:hint="eastAsia" w:ascii="黑体" w:hAnsi="黑体" w:eastAsia="黑体" w:cs="黑体"/>
          <w:b w:val="0"/>
          <w:bCs w:val="0"/>
          <w:spacing w:val="0"/>
          <w:sz w:val="32"/>
          <w:szCs w:val="32"/>
          <w:lang w:eastAsia="zh-CN"/>
        </w:rPr>
        <w:t>目标任务</w:t>
      </w:r>
    </w:p>
    <w:p w14:paraId="75AF11F3">
      <w:pPr>
        <w:pStyle w:val="2"/>
        <w:numPr>
          <w:ilvl w:val="0"/>
          <w:numId w:val="0"/>
        </w:numPr>
        <w:ind w:firstLine="640" w:firstLineChars="200"/>
        <w:rPr>
          <w:rFonts w:hint="eastAsia" w:ascii="仿宋_GB2312" w:hAnsi="仿宋_GB2312" w:eastAsia="仿宋_GB2312" w:cs="仿宋_GB2312"/>
          <w:spacing w:val="0"/>
          <w:sz w:val="32"/>
          <w:szCs w:val="32"/>
        </w:rPr>
      </w:pPr>
      <w:r>
        <w:rPr>
          <w:rFonts w:hint="eastAsia" w:ascii="仿宋_GB2312" w:hAnsi="仿宋_GB2312" w:eastAsia="仿宋_GB2312" w:cs="仿宋_GB2312"/>
          <w:lang w:eastAsia="zh-CN"/>
        </w:rPr>
        <w:t>按照“管行业必须管安全、管业务必须管安全、管生产经营必须管安全”原则，通过开展全区</w:t>
      </w:r>
      <w:r>
        <w:rPr>
          <w:rFonts w:hint="eastAsia" w:ascii="仿宋_GB2312" w:hAnsi="仿宋_GB2312" w:eastAsia="仿宋_GB2312" w:cs="仿宋_GB2312"/>
          <w:spacing w:val="0"/>
          <w:sz w:val="32"/>
          <w:szCs w:val="32"/>
        </w:rPr>
        <w:t>基层医疗机构和托育机构安全隐患排查整治</w:t>
      </w:r>
      <w:r>
        <w:rPr>
          <w:rFonts w:hint="eastAsia" w:ascii="仿宋_GB2312" w:hAnsi="仿宋_GB2312" w:eastAsia="仿宋_GB2312" w:cs="仿宋_GB2312"/>
          <w:spacing w:val="0"/>
          <w:sz w:val="32"/>
          <w:szCs w:val="32"/>
          <w:lang w:eastAsia="zh-CN"/>
        </w:rPr>
        <w:t>工作，实现排查整治一批安全隐患、整改堵塞一批安防漏洞、健全完善一批安防规定标准，进一步压实公共场所安全主体责任、提升安全防范和应急处置能力、完善安全管理制度体系，坚决维护人民群众生命财产安全和社会治安大局稳定。</w:t>
      </w:r>
    </w:p>
    <w:p w14:paraId="3F672095">
      <w:pPr>
        <w:keepNext w:val="0"/>
        <w:keepLines w:val="0"/>
        <w:pageBreakBefore w:val="0"/>
        <w:widowControl/>
        <w:numPr>
          <w:ilvl w:val="0"/>
          <w:numId w:val="2"/>
        </w:numPr>
        <w:kinsoku/>
        <w:wordWrap w:val="0"/>
        <w:overflowPunct/>
        <w:topLinePunct w:val="0"/>
        <w:autoSpaceDE w:val="0"/>
        <w:autoSpaceDN w:val="0"/>
        <w:bidi w:val="0"/>
        <w:adjustRightInd w:val="0"/>
        <w:snapToGrid w:val="0"/>
        <w:spacing w:line="480" w:lineRule="exact"/>
        <w:ind w:left="0" w:leftChars="0" w:right="0" w:firstLine="640" w:firstLineChars="200"/>
        <w:textAlignment w:val="baseline"/>
        <w:outlineLvl w:val="0"/>
        <w:rPr>
          <w:rFonts w:hint="eastAsia" w:ascii="黑体" w:hAnsi="黑体" w:eastAsia="黑体" w:cs="黑体"/>
          <w:b w:val="0"/>
          <w:bCs w:val="0"/>
          <w:spacing w:val="0"/>
          <w:sz w:val="32"/>
          <w:szCs w:val="32"/>
        </w:rPr>
      </w:pPr>
      <w:r>
        <w:rPr>
          <w:rFonts w:hint="eastAsia" w:ascii="黑体" w:hAnsi="黑体" w:eastAsia="黑体" w:cs="黑体"/>
          <w:b w:val="0"/>
          <w:bCs w:val="0"/>
          <w:spacing w:val="0"/>
          <w:sz w:val="32"/>
          <w:szCs w:val="32"/>
        </w:rPr>
        <w:t>成立医疗机构和托育机构安全隐患排查整治工作领导小组</w:t>
      </w:r>
    </w:p>
    <w:p w14:paraId="114E0765">
      <w:pPr>
        <w:pStyle w:val="6"/>
        <w:keepNext w:val="0"/>
        <w:keepLines w:val="0"/>
        <w:pageBreakBefore w:val="0"/>
        <w:widowControl/>
        <w:kinsoku/>
        <w:wordWrap w:val="0"/>
        <w:overflowPunct/>
        <w:topLinePunct w:val="0"/>
        <w:autoSpaceDE w:val="0"/>
        <w:autoSpaceDN w:val="0"/>
        <w:bidi w:val="0"/>
        <w:adjustRightInd w:val="0"/>
        <w:snapToGrid w:val="0"/>
        <w:spacing w:line="480" w:lineRule="exact"/>
        <w:ind w:left="0" w:leftChars="0" w:right="0" w:firstLine="643" w:firstLineChars="200"/>
        <w:textAlignment w:val="baseline"/>
        <w:rPr>
          <w:rFonts w:hint="eastAsia" w:ascii="仿宋_GB2312" w:hAnsi="仿宋_GB2312" w:eastAsia="仿宋_GB2312" w:cs="仿宋_GB2312"/>
          <w:spacing w:val="0"/>
          <w:sz w:val="32"/>
          <w:szCs w:val="32"/>
          <w:lang w:eastAsia="zh-CN"/>
        </w:rPr>
      </w:pPr>
      <w:r>
        <w:rPr>
          <w:rFonts w:hint="eastAsia" w:ascii="仿宋_GB2312" w:hAnsi="仿宋_GB2312" w:eastAsia="仿宋_GB2312" w:cs="仿宋_GB2312"/>
          <w:b/>
          <w:bCs/>
          <w:spacing w:val="0"/>
          <w:sz w:val="32"/>
          <w:szCs w:val="32"/>
        </w:rPr>
        <w:t>组</w:t>
      </w:r>
      <w:r>
        <w:rPr>
          <w:rFonts w:hint="eastAsia" w:ascii="仿宋_GB2312" w:hAnsi="仿宋_GB2312" w:eastAsia="仿宋_GB2312" w:cs="仿宋_GB2312"/>
          <w:spacing w:val="0"/>
          <w:sz w:val="32"/>
          <w:szCs w:val="32"/>
        </w:rPr>
        <w:t xml:space="preserve">  </w:t>
      </w:r>
      <w:r>
        <w:rPr>
          <w:rFonts w:hint="eastAsia" w:ascii="仿宋_GB2312" w:hAnsi="仿宋_GB2312" w:eastAsia="仿宋_GB2312" w:cs="仿宋_GB2312"/>
          <w:spacing w:val="0"/>
          <w:sz w:val="32"/>
          <w:szCs w:val="32"/>
          <w:lang w:val="en-US" w:eastAsia="zh-CN"/>
        </w:rPr>
        <w:t xml:space="preserve"> </w:t>
      </w:r>
      <w:r>
        <w:rPr>
          <w:rFonts w:hint="eastAsia" w:ascii="仿宋_GB2312" w:hAnsi="仿宋_GB2312" w:eastAsia="仿宋_GB2312" w:cs="仿宋_GB2312"/>
          <w:spacing w:val="0"/>
          <w:sz w:val="32"/>
          <w:szCs w:val="32"/>
        </w:rPr>
        <w:t xml:space="preserve"> </w:t>
      </w:r>
      <w:r>
        <w:rPr>
          <w:rFonts w:hint="eastAsia" w:ascii="仿宋_GB2312" w:hAnsi="仿宋_GB2312" w:eastAsia="仿宋_GB2312" w:cs="仿宋_GB2312"/>
          <w:b/>
          <w:bCs/>
          <w:spacing w:val="0"/>
          <w:sz w:val="32"/>
          <w:szCs w:val="32"/>
        </w:rPr>
        <w:t>长：</w:t>
      </w:r>
      <w:r>
        <w:rPr>
          <w:rFonts w:hint="eastAsia" w:ascii="仿宋_GB2312" w:hAnsi="仿宋_GB2312" w:eastAsia="仿宋_GB2312" w:cs="仿宋_GB2312"/>
          <w:spacing w:val="0"/>
          <w:sz w:val="32"/>
          <w:szCs w:val="32"/>
          <w:lang w:eastAsia="zh-CN"/>
        </w:rPr>
        <w:t>戴</w:t>
      </w:r>
      <w:r>
        <w:rPr>
          <w:rFonts w:hint="eastAsia" w:ascii="仿宋_GB2312" w:hAnsi="仿宋_GB2312" w:eastAsia="仿宋_GB2312" w:cs="仿宋_GB2312"/>
          <w:spacing w:val="0"/>
          <w:sz w:val="32"/>
          <w:szCs w:val="32"/>
          <w:lang w:val="en-US" w:eastAsia="zh-CN"/>
        </w:rPr>
        <w:t xml:space="preserve">  </w:t>
      </w:r>
      <w:r>
        <w:rPr>
          <w:rFonts w:hint="eastAsia" w:ascii="仿宋_GB2312" w:hAnsi="仿宋_GB2312" w:eastAsia="仿宋_GB2312" w:cs="仿宋_GB2312"/>
          <w:spacing w:val="0"/>
          <w:sz w:val="32"/>
          <w:szCs w:val="32"/>
          <w:lang w:eastAsia="zh-CN"/>
        </w:rPr>
        <w:t>武</w:t>
      </w:r>
    </w:p>
    <w:p w14:paraId="1AD1E780">
      <w:pPr>
        <w:pStyle w:val="6"/>
        <w:keepNext w:val="0"/>
        <w:keepLines w:val="0"/>
        <w:pageBreakBefore w:val="0"/>
        <w:widowControl/>
        <w:kinsoku/>
        <w:wordWrap w:val="0"/>
        <w:overflowPunct/>
        <w:topLinePunct/>
        <w:autoSpaceDE/>
        <w:autoSpaceDN/>
        <w:bidi w:val="0"/>
        <w:adjustRightInd w:val="0"/>
        <w:snapToGrid w:val="0"/>
        <w:spacing w:line="480" w:lineRule="exact"/>
        <w:ind w:left="2244" w:leftChars="304" w:right="0" w:hanging="1606" w:hangingChars="500"/>
        <w:textAlignment w:val="baseline"/>
        <w:rPr>
          <w:rFonts w:hint="eastAsia" w:ascii="仿宋_GB2312" w:hAnsi="仿宋_GB2312" w:eastAsia="仿宋_GB2312" w:cs="仿宋_GB2312"/>
          <w:spacing w:val="0"/>
          <w:sz w:val="32"/>
          <w:szCs w:val="32"/>
        </w:rPr>
      </w:pPr>
      <w:r>
        <w:rPr>
          <w:rFonts w:hint="eastAsia" w:ascii="仿宋_GB2312" w:hAnsi="仿宋_GB2312" w:eastAsia="仿宋_GB2312" w:cs="仿宋_GB2312"/>
          <w:b/>
          <w:bCs/>
          <w:spacing w:val="0"/>
          <w:sz w:val="32"/>
          <w:szCs w:val="32"/>
        </w:rPr>
        <w:t>副</w:t>
      </w:r>
      <w:r>
        <w:rPr>
          <w:rFonts w:hint="eastAsia" w:ascii="仿宋_GB2312" w:hAnsi="仿宋_GB2312" w:eastAsia="仿宋_GB2312" w:cs="仿宋_GB2312"/>
          <w:spacing w:val="0"/>
          <w:sz w:val="32"/>
          <w:szCs w:val="32"/>
        </w:rPr>
        <w:t xml:space="preserve"> </w:t>
      </w:r>
      <w:r>
        <w:rPr>
          <w:rFonts w:hint="eastAsia" w:ascii="仿宋_GB2312" w:hAnsi="仿宋_GB2312" w:eastAsia="仿宋_GB2312" w:cs="仿宋_GB2312"/>
          <w:b/>
          <w:bCs/>
          <w:spacing w:val="0"/>
          <w:sz w:val="32"/>
          <w:szCs w:val="32"/>
        </w:rPr>
        <w:t>组</w:t>
      </w:r>
      <w:r>
        <w:rPr>
          <w:rFonts w:hint="eastAsia" w:ascii="仿宋_GB2312" w:hAnsi="仿宋_GB2312" w:eastAsia="仿宋_GB2312" w:cs="仿宋_GB2312"/>
          <w:spacing w:val="0"/>
          <w:sz w:val="32"/>
          <w:szCs w:val="32"/>
        </w:rPr>
        <w:t xml:space="preserve"> </w:t>
      </w:r>
      <w:r>
        <w:rPr>
          <w:rFonts w:hint="eastAsia" w:ascii="仿宋_GB2312" w:hAnsi="仿宋_GB2312" w:eastAsia="仿宋_GB2312" w:cs="仿宋_GB2312"/>
          <w:b/>
          <w:bCs/>
          <w:spacing w:val="0"/>
          <w:sz w:val="32"/>
          <w:szCs w:val="32"/>
        </w:rPr>
        <w:t>长：</w:t>
      </w:r>
      <w:r>
        <w:rPr>
          <w:rFonts w:hint="eastAsia" w:ascii="仿宋_GB2312" w:hAnsi="仿宋_GB2312" w:eastAsia="仿宋_GB2312" w:cs="仿宋_GB2312"/>
          <w:spacing w:val="0"/>
          <w:sz w:val="32"/>
          <w:szCs w:val="32"/>
        </w:rPr>
        <w:t>莫青松、</w:t>
      </w:r>
      <w:r>
        <w:rPr>
          <w:rFonts w:hint="eastAsia" w:ascii="仿宋_GB2312" w:hAnsi="仿宋_GB2312" w:eastAsia="仿宋_GB2312" w:cs="仿宋_GB2312"/>
          <w:spacing w:val="-20"/>
          <w:sz w:val="32"/>
          <w:szCs w:val="32"/>
        </w:rPr>
        <w:t>陆克平、吴江秀、</w:t>
      </w:r>
      <w:r>
        <w:rPr>
          <w:rFonts w:hint="eastAsia" w:ascii="仿宋_GB2312" w:hAnsi="仿宋_GB2312" w:eastAsia="仿宋_GB2312" w:cs="仿宋_GB2312"/>
          <w:spacing w:val="-20"/>
          <w:sz w:val="32"/>
          <w:szCs w:val="32"/>
          <w:u w:val="none"/>
        </w:rPr>
        <w:t>郑义梅</w:t>
      </w:r>
      <w:r>
        <w:rPr>
          <w:rFonts w:hint="eastAsia" w:ascii="仿宋_GB2312" w:hAnsi="仿宋_GB2312" w:eastAsia="仿宋_GB2312" w:cs="仿宋_GB2312"/>
          <w:spacing w:val="-20"/>
          <w:sz w:val="32"/>
          <w:szCs w:val="32"/>
          <w:u w:val="none"/>
          <w:lang w:eastAsia="zh-CN"/>
        </w:rPr>
        <w:t>、</w:t>
      </w:r>
      <w:r>
        <w:rPr>
          <w:rFonts w:hint="eastAsia" w:ascii="仿宋_GB2312" w:hAnsi="仿宋_GB2312" w:eastAsia="仿宋_GB2312" w:cs="仿宋_GB2312"/>
          <w:spacing w:val="-20"/>
          <w:sz w:val="32"/>
          <w:szCs w:val="32"/>
          <w:u w:val="none"/>
        </w:rPr>
        <w:t>夏显</w:t>
      </w:r>
      <w:r>
        <w:rPr>
          <w:rFonts w:hint="eastAsia" w:ascii="仿宋_GB2312" w:hAnsi="仿宋_GB2312" w:eastAsia="仿宋_GB2312" w:cs="仿宋_GB2312"/>
          <w:spacing w:val="-20"/>
          <w:sz w:val="32"/>
          <w:szCs w:val="32"/>
        </w:rPr>
        <w:t>俊、</w:t>
      </w:r>
      <w:r>
        <w:rPr>
          <w:rFonts w:hint="eastAsia" w:ascii="仿宋_GB2312" w:hAnsi="仿宋_GB2312" w:eastAsia="仿宋_GB2312" w:cs="仿宋_GB2312"/>
          <w:spacing w:val="0"/>
          <w:sz w:val="32"/>
          <w:szCs w:val="32"/>
        </w:rPr>
        <w:t>胡国春、赵亮、陶陵、钱丹</w:t>
      </w:r>
    </w:p>
    <w:p w14:paraId="0B88C9AB">
      <w:pPr>
        <w:pStyle w:val="6"/>
        <w:keepNext w:val="0"/>
        <w:keepLines w:val="0"/>
        <w:pageBreakBefore w:val="0"/>
        <w:widowControl/>
        <w:kinsoku/>
        <w:wordWrap w:val="0"/>
        <w:overflowPunct/>
        <w:topLinePunct w:val="0"/>
        <w:autoSpaceDE w:val="0"/>
        <w:autoSpaceDN w:val="0"/>
        <w:bidi w:val="0"/>
        <w:adjustRightInd w:val="0"/>
        <w:snapToGrid w:val="0"/>
        <w:spacing w:line="480" w:lineRule="exact"/>
        <w:ind w:left="0" w:leftChars="0" w:right="0" w:firstLine="643" w:firstLineChars="200"/>
        <w:textAlignment w:val="baseline"/>
        <w:rPr>
          <w:rFonts w:hint="eastAsia" w:ascii="仿宋_GB2312" w:hAnsi="仿宋_GB2312" w:eastAsia="仿宋_GB2312" w:cs="仿宋_GB2312"/>
          <w:spacing w:val="0"/>
          <w:sz w:val="32"/>
          <w:szCs w:val="32"/>
        </w:rPr>
      </w:pPr>
      <w:r>
        <w:rPr>
          <w:rFonts w:hint="eastAsia" w:ascii="仿宋_GB2312" w:hAnsi="仿宋_GB2312" w:eastAsia="仿宋_GB2312" w:cs="仿宋_GB2312"/>
          <w:b/>
          <w:bCs/>
          <w:spacing w:val="0"/>
          <w:sz w:val="32"/>
          <w:szCs w:val="32"/>
        </w:rPr>
        <w:t xml:space="preserve">成  </w:t>
      </w:r>
      <w:r>
        <w:rPr>
          <w:rFonts w:hint="eastAsia" w:ascii="仿宋_GB2312" w:hAnsi="仿宋_GB2312" w:eastAsia="仿宋_GB2312" w:cs="仿宋_GB2312"/>
          <w:b/>
          <w:bCs/>
          <w:spacing w:val="0"/>
          <w:sz w:val="32"/>
          <w:szCs w:val="32"/>
          <w:lang w:val="en-US" w:eastAsia="zh-CN"/>
        </w:rPr>
        <w:t xml:space="preserve"> </w:t>
      </w:r>
      <w:r>
        <w:rPr>
          <w:rFonts w:hint="eastAsia" w:ascii="仿宋_GB2312" w:hAnsi="仿宋_GB2312" w:eastAsia="仿宋_GB2312" w:cs="仿宋_GB2312"/>
          <w:b/>
          <w:bCs/>
          <w:spacing w:val="0"/>
          <w:sz w:val="32"/>
          <w:szCs w:val="32"/>
        </w:rPr>
        <w:t xml:space="preserve"> 员</w:t>
      </w:r>
      <w:r>
        <w:rPr>
          <w:rFonts w:hint="eastAsia" w:ascii="仿宋_GB2312" w:hAnsi="仿宋_GB2312" w:eastAsia="仿宋_GB2312" w:cs="仿宋_GB2312"/>
          <w:spacing w:val="0"/>
          <w:sz w:val="32"/>
          <w:szCs w:val="32"/>
        </w:rPr>
        <w:t>：委机关、卫监所工作人员、卫生监督协管人员、 疾控中心工作人员、各医疗机构负责人。</w:t>
      </w:r>
    </w:p>
    <w:p w14:paraId="52DEE39E">
      <w:pPr>
        <w:pStyle w:val="6"/>
        <w:keepNext w:val="0"/>
        <w:keepLines w:val="0"/>
        <w:pageBreakBefore w:val="0"/>
        <w:widowControl/>
        <w:kinsoku/>
        <w:wordWrap w:val="0"/>
        <w:overflowPunct/>
        <w:topLinePunct w:val="0"/>
        <w:autoSpaceDE w:val="0"/>
        <w:autoSpaceDN w:val="0"/>
        <w:bidi w:val="0"/>
        <w:adjustRightInd w:val="0"/>
        <w:snapToGrid w:val="0"/>
        <w:spacing w:line="480" w:lineRule="exact"/>
        <w:ind w:left="0" w:leftChars="0" w:right="0" w:firstLine="640" w:firstLineChars="200"/>
        <w:jc w:val="both"/>
        <w:textAlignment w:val="baseline"/>
        <w:rPr>
          <w:rFonts w:hint="eastAsia" w:ascii="仿宋_GB2312" w:hAnsi="仿宋_GB2312" w:eastAsia="仿宋_GB2312" w:cs="仿宋_GB2312"/>
          <w:spacing w:val="0"/>
          <w:sz w:val="32"/>
          <w:szCs w:val="32"/>
          <w:u w:val="none"/>
        </w:rPr>
      </w:pPr>
      <w:r>
        <w:rPr>
          <w:rFonts w:hint="eastAsia" w:ascii="仿宋_GB2312" w:hAnsi="仿宋_GB2312" w:eastAsia="仿宋_GB2312" w:cs="仿宋_GB2312"/>
          <w:spacing w:val="0"/>
          <w:sz w:val="32"/>
          <w:szCs w:val="32"/>
        </w:rPr>
        <w:t>医疗机构和托育机构安全隐患排查整治工作领导小组组长全面负责工作的组织领导和指挥调度</w:t>
      </w:r>
      <w:r>
        <w:rPr>
          <w:rFonts w:hint="eastAsia" w:ascii="仿宋_GB2312" w:hAnsi="仿宋_GB2312" w:eastAsia="仿宋_GB2312" w:cs="仿宋_GB2312"/>
          <w:spacing w:val="0"/>
          <w:sz w:val="32"/>
          <w:szCs w:val="32"/>
          <w:lang w:eastAsia="zh-CN"/>
        </w:rPr>
        <w:t>，</w:t>
      </w:r>
      <w:r>
        <w:rPr>
          <w:rFonts w:hint="eastAsia" w:ascii="仿宋_GB2312" w:hAnsi="仿宋_GB2312" w:eastAsia="仿宋_GB2312" w:cs="仿宋_GB2312"/>
          <w:spacing w:val="0"/>
          <w:sz w:val="32"/>
          <w:szCs w:val="32"/>
          <w:u w:val="none"/>
        </w:rPr>
        <w:t>领导小组下设</w:t>
      </w:r>
      <w:r>
        <w:rPr>
          <w:rFonts w:hint="eastAsia" w:ascii="仿宋_GB2312" w:hAnsi="仿宋_GB2312" w:eastAsia="仿宋_GB2312" w:cs="仿宋_GB2312"/>
          <w:spacing w:val="0"/>
          <w:sz w:val="32"/>
          <w:szCs w:val="32"/>
          <w:u w:val="none"/>
          <w:lang w:eastAsia="zh-CN"/>
        </w:rPr>
        <w:t>若干</w:t>
      </w:r>
      <w:r>
        <w:rPr>
          <w:rFonts w:hint="eastAsia" w:ascii="仿宋_GB2312" w:hAnsi="仿宋_GB2312" w:eastAsia="仿宋_GB2312" w:cs="仿宋_GB2312"/>
          <w:spacing w:val="0"/>
          <w:sz w:val="32"/>
          <w:szCs w:val="32"/>
        </w:rPr>
        <w:t>个检查组，由委机关、卫监所、疾控中心相关领导带队分组</w:t>
      </w:r>
      <w:r>
        <w:rPr>
          <w:rFonts w:hint="eastAsia" w:ascii="仿宋_GB2312" w:hAnsi="仿宋_GB2312" w:eastAsia="仿宋_GB2312" w:cs="仿宋_GB2312"/>
          <w:spacing w:val="0"/>
          <w:sz w:val="32"/>
          <w:szCs w:val="32"/>
          <w:lang w:eastAsia="zh-CN"/>
        </w:rPr>
        <w:t>包</w:t>
      </w:r>
      <w:r>
        <w:rPr>
          <w:rFonts w:hint="eastAsia" w:ascii="仿宋_GB2312" w:hAnsi="仿宋_GB2312" w:eastAsia="仿宋_GB2312" w:cs="仿宋_GB2312"/>
          <w:spacing w:val="0"/>
          <w:sz w:val="32"/>
          <w:szCs w:val="32"/>
        </w:rPr>
        <w:t>保，具体负责包保机构的监督检查，指标测评和问题整改等工</w:t>
      </w:r>
      <w:r>
        <w:rPr>
          <w:rFonts w:hint="eastAsia" w:ascii="仿宋_GB2312" w:hAnsi="仿宋_GB2312" w:eastAsia="仿宋_GB2312" w:cs="仿宋_GB2312"/>
          <w:spacing w:val="0"/>
          <w:sz w:val="32"/>
          <w:szCs w:val="32"/>
          <w:lang w:eastAsia="zh-CN"/>
        </w:rPr>
        <w:t>作</w:t>
      </w:r>
      <w:r>
        <w:rPr>
          <w:rFonts w:hint="eastAsia" w:ascii="仿宋_GB2312" w:hAnsi="仿宋_GB2312" w:eastAsia="仿宋_GB2312" w:cs="仿宋_GB2312"/>
          <w:spacing w:val="0"/>
          <w:sz w:val="32"/>
          <w:szCs w:val="32"/>
          <w:u w:val="none"/>
        </w:rPr>
        <w:t>(分组包保检查表见附件</w:t>
      </w:r>
      <w:r>
        <w:rPr>
          <w:rFonts w:hint="eastAsia" w:ascii="仿宋_GB2312" w:hAnsi="仿宋_GB2312" w:eastAsia="仿宋_GB2312" w:cs="仿宋_GB2312"/>
          <w:spacing w:val="0"/>
          <w:sz w:val="32"/>
          <w:szCs w:val="32"/>
          <w:u w:val="none"/>
          <w:lang w:val="en-US" w:eastAsia="zh-CN"/>
        </w:rPr>
        <w:t>1</w:t>
      </w:r>
      <w:r>
        <w:rPr>
          <w:rFonts w:hint="eastAsia" w:ascii="仿宋_GB2312" w:hAnsi="仿宋_GB2312" w:eastAsia="仿宋_GB2312" w:cs="仿宋_GB2312"/>
          <w:spacing w:val="0"/>
          <w:sz w:val="32"/>
          <w:szCs w:val="32"/>
          <w:u w:val="none"/>
        </w:rPr>
        <w:t>)</w:t>
      </w:r>
      <w:r>
        <w:rPr>
          <w:rFonts w:hint="eastAsia" w:ascii="仿宋_GB2312" w:hAnsi="仿宋_GB2312" w:eastAsia="仿宋_GB2312" w:cs="仿宋_GB2312"/>
          <w:spacing w:val="0"/>
          <w:sz w:val="32"/>
          <w:szCs w:val="32"/>
        </w:rPr>
        <w:t>。</w:t>
      </w:r>
    </w:p>
    <w:p w14:paraId="12799B64">
      <w:pPr>
        <w:keepNext w:val="0"/>
        <w:keepLines w:val="0"/>
        <w:pageBreakBefore w:val="0"/>
        <w:widowControl/>
        <w:kinsoku/>
        <w:wordWrap w:val="0"/>
        <w:overflowPunct/>
        <w:topLinePunct w:val="0"/>
        <w:autoSpaceDE w:val="0"/>
        <w:autoSpaceDN w:val="0"/>
        <w:bidi w:val="0"/>
        <w:adjustRightInd w:val="0"/>
        <w:snapToGrid w:val="0"/>
        <w:spacing w:line="480" w:lineRule="exact"/>
        <w:ind w:left="0" w:leftChars="0" w:right="0" w:firstLine="640" w:firstLineChars="200"/>
        <w:textAlignment w:val="baseline"/>
        <w:outlineLvl w:val="0"/>
        <w:rPr>
          <w:rFonts w:hint="eastAsia" w:ascii="黑体" w:hAnsi="黑体" w:eastAsia="黑体" w:cs="黑体"/>
          <w:b w:val="0"/>
          <w:bCs w:val="0"/>
          <w:spacing w:val="0"/>
          <w:sz w:val="32"/>
          <w:szCs w:val="32"/>
        </w:rPr>
      </w:pPr>
      <w:r>
        <w:rPr>
          <w:rFonts w:hint="eastAsia" w:ascii="黑体" w:hAnsi="黑体" w:eastAsia="黑体" w:cs="黑体"/>
          <w:b w:val="0"/>
          <w:bCs w:val="0"/>
          <w:spacing w:val="0"/>
          <w:sz w:val="32"/>
          <w:szCs w:val="32"/>
        </w:rPr>
        <w:t>三、工作职责和要求</w:t>
      </w:r>
    </w:p>
    <w:p w14:paraId="0F9B5D5F">
      <w:pPr>
        <w:keepNext w:val="0"/>
        <w:keepLines w:val="0"/>
        <w:pageBreakBefore w:val="0"/>
        <w:widowControl/>
        <w:kinsoku/>
        <w:wordWrap w:val="0"/>
        <w:overflowPunct/>
        <w:topLinePunct/>
        <w:autoSpaceDE/>
        <w:autoSpaceDN/>
        <w:bidi w:val="0"/>
        <w:adjustRightInd w:val="0"/>
        <w:snapToGrid w:val="0"/>
        <w:ind w:firstLine="640" w:firstLineChars="200"/>
        <w:jc w:val="both"/>
        <w:textAlignment w:val="baseline"/>
        <w:rPr>
          <w:rFonts w:hint="eastAsia" w:ascii="仿宋_GB2312" w:hAnsi="仿宋_GB2312" w:eastAsia="仿宋_GB2312" w:cs="仿宋_GB2312"/>
          <w:color w:val="FF0000"/>
          <w:spacing w:val="0"/>
          <w:sz w:val="32"/>
          <w:szCs w:val="32"/>
          <w:lang w:eastAsia="zh-CN"/>
        </w:rPr>
      </w:pPr>
      <w:r>
        <w:rPr>
          <w:rFonts w:hint="eastAsia" w:ascii="仿宋_GB2312" w:hAnsi="仿宋_GB2312" w:eastAsia="仿宋_GB2312" w:cs="仿宋_GB2312"/>
          <w:spacing w:val="0"/>
          <w:sz w:val="32"/>
          <w:szCs w:val="32"/>
        </w:rPr>
        <w:t>各组工作人员要严格把握安全管理标准和工作规范，对包保医疗机构和托育机构严格把关，督查检查。每组自行负责安排督查行程，汇总检查问题，并督促整改落实。标准参照</w:t>
      </w:r>
      <w:r>
        <w:rPr>
          <w:rFonts w:hint="eastAsia" w:ascii="仿宋_GB2312" w:hAnsi="仿宋_GB2312" w:eastAsia="仿宋_GB2312" w:cs="仿宋_GB2312"/>
          <w:color w:val="auto"/>
          <w:spacing w:val="0"/>
          <w:sz w:val="32"/>
          <w:szCs w:val="32"/>
        </w:rPr>
        <w:t>《安全</w:t>
      </w:r>
      <w:r>
        <w:rPr>
          <w:rFonts w:hint="eastAsia" w:ascii="仿宋_GB2312" w:hAnsi="仿宋_GB2312" w:eastAsia="仿宋_GB2312" w:cs="仿宋_GB2312"/>
          <w:color w:val="auto"/>
          <w:spacing w:val="0"/>
          <w:sz w:val="32"/>
          <w:szCs w:val="32"/>
          <w:lang w:eastAsia="zh-CN"/>
        </w:rPr>
        <w:t>生产</w:t>
      </w:r>
      <w:r>
        <w:rPr>
          <w:rFonts w:hint="eastAsia" w:ascii="仿宋_GB2312" w:hAnsi="仿宋_GB2312" w:eastAsia="仿宋_GB2312" w:cs="仿宋_GB2312"/>
          <w:color w:val="auto"/>
          <w:spacing w:val="0"/>
          <w:sz w:val="32"/>
          <w:szCs w:val="32"/>
        </w:rPr>
        <w:t>检查表》</w:t>
      </w:r>
      <w:r>
        <w:rPr>
          <w:rFonts w:hint="eastAsia" w:ascii="仿宋_GB2312" w:hAnsi="仿宋_GB2312" w:eastAsia="仿宋_GB2312" w:cs="仿宋_GB2312"/>
          <w:spacing w:val="0"/>
          <w:sz w:val="32"/>
          <w:szCs w:val="32"/>
        </w:rPr>
        <w:t>(附件</w:t>
      </w:r>
      <w:r>
        <w:rPr>
          <w:rFonts w:hint="eastAsia" w:ascii="仿宋_GB2312" w:hAnsi="仿宋_GB2312" w:eastAsia="仿宋_GB2312" w:cs="仿宋_GB2312"/>
          <w:spacing w:val="0"/>
          <w:sz w:val="32"/>
          <w:szCs w:val="32"/>
          <w:lang w:val="en-US" w:eastAsia="zh-CN"/>
        </w:rPr>
        <w:t>2</w:t>
      </w:r>
      <w:r>
        <w:rPr>
          <w:rFonts w:hint="eastAsia" w:ascii="仿宋_GB2312" w:hAnsi="仿宋_GB2312" w:eastAsia="仿宋_GB2312" w:cs="仿宋_GB2312"/>
          <w:spacing w:val="0"/>
          <w:sz w:val="32"/>
          <w:szCs w:val="32"/>
        </w:rPr>
        <w:t>)</w:t>
      </w:r>
      <w:r>
        <w:rPr>
          <w:rFonts w:hint="eastAsia" w:ascii="仿宋_GB2312" w:hAnsi="仿宋_GB2312" w:eastAsia="仿宋_GB2312" w:cs="仿宋_GB2312"/>
          <w:spacing w:val="0"/>
          <w:sz w:val="32"/>
          <w:szCs w:val="32"/>
          <w:lang w:eastAsia="zh-CN"/>
        </w:rPr>
        <w:t>及《全市公共场所安全隐患排查整治专项行动方案》</w:t>
      </w:r>
      <w:r>
        <w:rPr>
          <w:rFonts w:hint="eastAsia" w:ascii="仿宋_GB2312" w:hAnsi="仿宋_GB2312" w:eastAsia="仿宋_GB2312" w:cs="仿宋_GB2312"/>
          <w:spacing w:val="0"/>
          <w:sz w:val="32"/>
          <w:szCs w:val="32"/>
          <w:lang w:val="en-US" w:eastAsia="zh-CN"/>
        </w:rPr>
        <w:t>内容</w:t>
      </w:r>
      <w:r>
        <w:rPr>
          <w:rFonts w:hint="eastAsia" w:ascii="仿宋_GB2312" w:hAnsi="仿宋_GB2312" w:eastAsia="仿宋_GB2312" w:cs="仿宋_GB2312"/>
          <w:spacing w:val="0"/>
          <w:sz w:val="32"/>
          <w:szCs w:val="32"/>
          <w:lang w:eastAsia="zh-CN"/>
        </w:rPr>
        <w:t>。</w:t>
      </w:r>
    </w:p>
    <w:p w14:paraId="0FF45AE7">
      <w:pPr>
        <w:ind w:firstLine="640" w:firstLineChars="200"/>
        <w:jc w:val="both"/>
        <w:rPr>
          <w:rFonts w:hint="eastAsia" w:ascii="仿宋_GB2312" w:hAnsi="仿宋_GB2312" w:eastAsia="仿宋_GB2312" w:cs="仿宋_GB2312"/>
          <w:color w:val="FF0000"/>
          <w:spacing w:val="0"/>
          <w:sz w:val="32"/>
          <w:szCs w:val="32"/>
          <w:u w:val="single"/>
        </w:rPr>
      </w:pPr>
      <w:r>
        <w:rPr>
          <w:rFonts w:hint="eastAsia" w:ascii="仿宋_GB2312" w:hAnsi="仿宋_GB2312" w:eastAsia="仿宋_GB2312" w:cs="仿宋_GB2312"/>
          <w:spacing w:val="0"/>
          <w:sz w:val="32"/>
          <w:szCs w:val="32"/>
        </w:rPr>
        <w:t>各检查组对照检查</w:t>
      </w:r>
      <w:r>
        <w:rPr>
          <w:rFonts w:hint="eastAsia" w:ascii="仿宋_GB2312" w:hAnsi="仿宋_GB2312" w:eastAsia="仿宋_GB2312" w:cs="仿宋_GB2312"/>
          <w:spacing w:val="0"/>
          <w:sz w:val="32"/>
          <w:szCs w:val="32"/>
          <w:lang w:eastAsia="zh-CN"/>
        </w:rPr>
        <w:t>标准在</w:t>
      </w:r>
      <w:r>
        <w:rPr>
          <w:rFonts w:hint="eastAsia" w:ascii="仿宋_GB2312" w:hAnsi="仿宋_GB2312" w:eastAsia="仿宋_GB2312" w:cs="仿宋_GB2312"/>
          <w:color w:val="auto"/>
          <w:spacing w:val="0"/>
          <w:sz w:val="32"/>
          <w:szCs w:val="32"/>
          <w:u w:val="none"/>
          <w:lang w:val="en-US" w:eastAsia="zh-CN"/>
        </w:rPr>
        <w:t>4</w:t>
      </w:r>
      <w:r>
        <w:rPr>
          <w:rFonts w:hint="eastAsia" w:ascii="仿宋_GB2312" w:hAnsi="仿宋_GB2312" w:eastAsia="仿宋_GB2312" w:cs="仿宋_GB2312"/>
          <w:color w:val="auto"/>
          <w:spacing w:val="0"/>
          <w:sz w:val="32"/>
          <w:szCs w:val="32"/>
          <w:u w:val="none"/>
        </w:rPr>
        <w:t>月</w:t>
      </w:r>
      <w:r>
        <w:rPr>
          <w:rFonts w:hint="eastAsia" w:ascii="仿宋_GB2312" w:hAnsi="仿宋_GB2312" w:eastAsia="仿宋_GB2312" w:cs="仿宋_GB2312"/>
          <w:color w:val="auto"/>
          <w:spacing w:val="0"/>
          <w:sz w:val="32"/>
          <w:szCs w:val="32"/>
          <w:u w:val="none"/>
          <w:lang w:val="en-US" w:eastAsia="zh-CN"/>
        </w:rPr>
        <w:t>底</w:t>
      </w:r>
      <w:r>
        <w:rPr>
          <w:rFonts w:hint="eastAsia" w:ascii="仿宋_GB2312" w:hAnsi="仿宋_GB2312" w:eastAsia="仿宋_GB2312" w:cs="仿宋_GB2312"/>
          <w:spacing w:val="0"/>
          <w:sz w:val="32"/>
          <w:szCs w:val="32"/>
          <w:u w:val="none"/>
        </w:rPr>
        <w:t>前</w:t>
      </w:r>
      <w:r>
        <w:rPr>
          <w:rFonts w:hint="eastAsia" w:ascii="仿宋_GB2312" w:hAnsi="仿宋_GB2312" w:eastAsia="仿宋_GB2312" w:cs="仿宋_GB2312"/>
          <w:spacing w:val="0"/>
          <w:sz w:val="32"/>
          <w:szCs w:val="32"/>
        </w:rPr>
        <w:t>完成现场检查</w:t>
      </w:r>
      <w:r>
        <w:rPr>
          <w:rFonts w:hint="eastAsia" w:ascii="仿宋_GB2312" w:hAnsi="仿宋_GB2312" w:eastAsia="仿宋_GB2312" w:cs="仿宋_GB2312"/>
          <w:spacing w:val="0"/>
          <w:sz w:val="32"/>
          <w:szCs w:val="32"/>
          <w:lang w:eastAsia="zh-CN"/>
        </w:rPr>
        <w:t>及督促整改工作，并</w:t>
      </w:r>
      <w:r>
        <w:rPr>
          <w:rFonts w:hint="eastAsia" w:ascii="仿宋_GB2312" w:hAnsi="仿宋_GB2312" w:eastAsia="仿宋_GB2312" w:cs="仿宋_GB2312"/>
          <w:spacing w:val="0"/>
          <w:sz w:val="32"/>
          <w:szCs w:val="32"/>
          <w:lang w:val="en-US" w:eastAsia="zh-CN"/>
        </w:rPr>
        <w:t>将</w:t>
      </w:r>
      <w:r>
        <w:rPr>
          <w:rFonts w:hint="eastAsia" w:ascii="仿宋_GB2312" w:hAnsi="仿宋_GB2312" w:eastAsia="仿宋_GB2312" w:cs="仿宋_GB2312"/>
          <w:color w:val="auto"/>
          <w:spacing w:val="0"/>
          <w:sz w:val="32"/>
          <w:szCs w:val="32"/>
          <w:lang w:val="en-US" w:eastAsia="zh-CN"/>
        </w:rPr>
        <w:t>《</w:t>
      </w:r>
      <w:r>
        <w:rPr>
          <w:rFonts w:hint="eastAsia" w:ascii="仿宋_GB2312" w:hAnsi="仿宋_GB2312" w:eastAsia="仿宋_GB2312" w:cs="仿宋_GB2312"/>
          <w:color w:val="auto"/>
          <w:spacing w:val="0"/>
          <w:sz w:val="32"/>
          <w:szCs w:val="32"/>
        </w:rPr>
        <w:t>医疗机构和托育机构安全</w:t>
      </w:r>
      <w:r>
        <w:rPr>
          <w:rFonts w:hint="eastAsia" w:ascii="仿宋_GB2312" w:hAnsi="仿宋_GB2312" w:eastAsia="仿宋_GB2312" w:cs="仿宋_GB2312"/>
          <w:color w:val="auto"/>
          <w:spacing w:val="0"/>
          <w:sz w:val="32"/>
          <w:szCs w:val="32"/>
          <w:lang w:val="en-US" w:eastAsia="zh-CN"/>
        </w:rPr>
        <w:t>隐患排查整改统计表》（附件3）</w:t>
      </w:r>
      <w:r>
        <w:rPr>
          <w:rFonts w:hint="eastAsia" w:ascii="仿宋_GB2312" w:hAnsi="仿宋_GB2312" w:eastAsia="仿宋_GB2312" w:cs="仿宋_GB2312"/>
          <w:spacing w:val="0"/>
          <w:sz w:val="32"/>
          <w:szCs w:val="32"/>
          <w:lang w:val="en-US" w:eastAsia="zh-CN"/>
        </w:rPr>
        <w:t>报送至委综合办</w:t>
      </w:r>
      <w:r>
        <w:rPr>
          <w:rFonts w:hint="eastAsia" w:ascii="仿宋_GB2312" w:hAnsi="仿宋_GB2312" w:eastAsia="仿宋_GB2312" w:cs="仿宋_GB2312"/>
          <w:spacing w:val="0"/>
          <w:sz w:val="32"/>
          <w:szCs w:val="32"/>
          <w:lang w:eastAsia="zh-CN"/>
        </w:rPr>
        <w:t>。</w:t>
      </w:r>
    </w:p>
    <w:p w14:paraId="6E1B8F3F">
      <w:pPr>
        <w:keepNext w:val="0"/>
        <w:keepLines w:val="0"/>
        <w:pageBreakBefore w:val="0"/>
        <w:widowControl/>
        <w:kinsoku/>
        <w:wordWrap w:val="0"/>
        <w:overflowPunct/>
        <w:topLinePunct w:val="0"/>
        <w:autoSpaceDE w:val="0"/>
        <w:autoSpaceDN w:val="0"/>
        <w:bidi w:val="0"/>
        <w:adjustRightInd w:val="0"/>
        <w:snapToGrid w:val="0"/>
        <w:spacing w:line="480" w:lineRule="exact"/>
        <w:ind w:left="0" w:leftChars="0" w:right="0" w:firstLine="640" w:firstLineChars="200"/>
        <w:textAlignment w:val="baseline"/>
        <w:rPr>
          <w:rFonts w:ascii="Arial"/>
          <w:spacing w:val="0"/>
          <w:sz w:val="32"/>
          <w:szCs w:val="32"/>
        </w:rPr>
      </w:pPr>
    </w:p>
    <w:p w14:paraId="6C09FCAC">
      <w:pPr>
        <w:keepNext w:val="0"/>
        <w:keepLines w:val="0"/>
        <w:pageBreakBefore w:val="0"/>
        <w:widowControl/>
        <w:kinsoku/>
        <w:wordWrap w:val="0"/>
        <w:overflowPunct/>
        <w:topLinePunct w:val="0"/>
        <w:autoSpaceDE w:val="0"/>
        <w:autoSpaceDN w:val="0"/>
        <w:bidi w:val="0"/>
        <w:adjustRightInd w:val="0"/>
        <w:snapToGrid w:val="0"/>
        <w:spacing w:line="480" w:lineRule="exact"/>
        <w:ind w:left="0" w:leftChars="0" w:right="0" w:firstLine="640" w:firstLineChars="200"/>
        <w:textAlignment w:val="baseline"/>
        <w:rPr>
          <w:rFonts w:ascii="Arial"/>
          <w:spacing w:val="0"/>
          <w:sz w:val="32"/>
          <w:szCs w:val="32"/>
        </w:rPr>
      </w:pPr>
    </w:p>
    <w:p w14:paraId="08104908">
      <w:pPr>
        <w:keepNext w:val="0"/>
        <w:keepLines w:val="0"/>
        <w:pageBreakBefore w:val="0"/>
        <w:widowControl/>
        <w:kinsoku/>
        <w:wordWrap w:val="0"/>
        <w:overflowPunct/>
        <w:topLinePunct w:val="0"/>
        <w:autoSpaceDE w:val="0"/>
        <w:autoSpaceDN w:val="0"/>
        <w:bidi w:val="0"/>
        <w:adjustRightInd w:val="0"/>
        <w:snapToGrid w:val="0"/>
        <w:spacing w:line="480" w:lineRule="exact"/>
        <w:ind w:left="0" w:leftChars="0" w:right="0" w:firstLine="640" w:firstLineChars="200"/>
        <w:textAlignment w:val="baseline"/>
        <w:rPr>
          <w:rFonts w:ascii="Arial"/>
          <w:spacing w:val="0"/>
          <w:sz w:val="32"/>
          <w:szCs w:val="32"/>
        </w:rPr>
      </w:pPr>
    </w:p>
    <w:p w14:paraId="120AA388">
      <w:pPr>
        <w:keepNext w:val="0"/>
        <w:keepLines w:val="0"/>
        <w:pageBreakBefore w:val="0"/>
        <w:widowControl/>
        <w:kinsoku/>
        <w:wordWrap w:val="0"/>
        <w:overflowPunct/>
        <w:topLinePunct w:val="0"/>
        <w:autoSpaceDE w:val="0"/>
        <w:autoSpaceDN w:val="0"/>
        <w:bidi w:val="0"/>
        <w:adjustRightInd w:val="0"/>
        <w:snapToGrid w:val="0"/>
        <w:spacing w:line="480" w:lineRule="exact"/>
        <w:ind w:left="0" w:leftChars="0" w:right="0" w:firstLine="640" w:firstLineChars="200"/>
        <w:textAlignment w:val="baseline"/>
        <w:rPr>
          <w:rFonts w:ascii="Arial"/>
          <w:spacing w:val="0"/>
          <w:sz w:val="32"/>
          <w:szCs w:val="32"/>
        </w:rPr>
      </w:pPr>
    </w:p>
    <w:p w14:paraId="40A85D5B">
      <w:pPr>
        <w:keepNext w:val="0"/>
        <w:keepLines w:val="0"/>
        <w:pageBreakBefore w:val="0"/>
        <w:widowControl/>
        <w:kinsoku/>
        <w:wordWrap w:val="0"/>
        <w:overflowPunct/>
        <w:topLinePunct w:val="0"/>
        <w:autoSpaceDE w:val="0"/>
        <w:autoSpaceDN w:val="0"/>
        <w:bidi w:val="0"/>
        <w:adjustRightInd w:val="0"/>
        <w:snapToGrid w:val="0"/>
        <w:spacing w:line="480" w:lineRule="exact"/>
        <w:ind w:left="0" w:leftChars="0" w:right="0" w:firstLine="640" w:firstLineChars="200"/>
        <w:textAlignment w:val="baseline"/>
        <w:rPr>
          <w:rFonts w:ascii="Arial"/>
          <w:spacing w:val="0"/>
          <w:sz w:val="32"/>
          <w:szCs w:val="32"/>
        </w:rPr>
      </w:pPr>
    </w:p>
    <w:p w14:paraId="607AA7DA">
      <w:pPr>
        <w:pStyle w:val="2"/>
        <w:rPr>
          <w:rFonts w:ascii="Arial"/>
          <w:spacing w:val="0"/>
          <w:sz w:val="32"/>
          <w:szCs w:val="32"/>
        </w:rPr>
      </w:pPr>
    </w:p>
    <w:p w14:paraId="05A7F08D">
      <w:pPr>
        <w:pStyle w:val="5"/>
        <w:rPr>
          <w:rFonts w:ascii="Arial"/>
          <w:spacing w:val="0"/>
          <w:sz w:val="32"/>
          <w:szCs w:val="32"/>
        </w:rPr>
      </w:pPr>
    </w:p>
    <w:p w14:paraId="7DCA7BB2">
      <w:pPr>
        <w:rPr>
          <w:rFonts w:ascii="Arial"/>
          <w:spacing w:val="0"/>
          <w:sz w:val="32"/>
          <w:szCs w:val="32"/>
        </w:rPr>
      </w:pPr>
    </w:p>
    <w:p w14:paraId="492FC6BE">
      <w:pPr>
        <w:pStyle w:val="2"/>
        <w:rPr>
          <w:rFonts w:ascii="Arial"/>
          <w:spacing w:val="0"/>
          <w:sz w:val="32"/>
          <w:szCs w:val="32"/>
        </w:rPr>
      </w:pPr>
    </w:p>
    <w:p w14:paraId="2E59A80B">
      <w:pPr>
        <w:pStyle w:val="5"/>
      </w:pPr>
    </w:p>
    <w:p w14:paraId="79DE5077">
      <w:pPr>
        <w:keepNext w:val="0"/>
        <w:keepLines w:val="0"/>
        <w:pageBreakBefore w:val="0"/>
        <w:widowControl/>
        <w:kinsoku/>
        <w:wordWrap w:val="0"/>
        <w:overflowPunct/>
        <w:topLinePunct w:val="0"/>
        <w:autoSpaceDE w:val="0"/>
        <w:autoSpaceDN w:val="0"/>
        <w:bidi w:val="0"/>
        <w:adjustRightInd w:val="0"/>
        <w:snapToGrid w:val="0"/>
        <w:spacing w:line="480" w:lineRule="exact"/>
        <w:ind w:left="0" w:leftChars="0" w:right="0" w:firstLine="640" w:firstLineChars="200"/>
        <w:textAlignment w:val="baseline"/>
        <w:rPr>
          <w:rFonts w:ascii="Arial"/>
          <w:spacing w:val="0"/>
          <w:sz w:val="32"/>
          <w:szCs w:val="32"/>
        </w:rPr>
      </w:pPr>
    </w:p>
    <w:p w14:paraId="77B3A1A2">
      <w:pPr>
        <w:keepNext w:val="0"/>
        <w:keepLines w:val="0"/>
        <w:pageBreakBefore w:val="0"/>
        <w:widowControl/>
        <w:kinsoku/>
        <w:wordWrap w:val="0"/>
        <w:overflowPunct/>
        <w:topLinePunct w:val="0"/>
        <w:autoSpaceDE w:val="0"/>
        <w:autoSpaceDN w:val="0"/>
        <w:bidi w:val="0"/>
        <w:adjustRightInd w:val="0"/>
        <w:snapToGrid w:val="0"/>
        <w:spacing w:line="480" w:lineRule="exact"/>
        <w:ind w:left="0" w:leftChars="0" w:right="0" w:firstLine="640" w:firstLineChars="200"/>
        <w:textAlignment w:val="baseline"/>
        <w:rPr>
          <w:rFonts w:ascii="Arial"/>
          <w:spacing w:val="0"/>
          <w:sz w:val="32"/>
          <w:szCs w:val="32"/>
        </w:rPr>
      </w:pPr>
    </w:p>
    <w:p w14:paraId="3760EF2A">
      <w:pPr>
        <w:keepNext w:val="0"/>
        <w:keepLines w:val="0"/>
        <w:pageBreakBefore w:val="0"/>
        <w:widowControl/>
        <w:kinsoku/>
        <w:wordWrap w:val="0"/>
        <w:overflowPunct/>
        <w:topLinePunct w:val="0"/>
        <w:autoSpaceDE w:val="0"/>
        <w:autoSpaceDN w:val="0"/>
        <w:bidi w:val="0"/>
        <w:adjustRightInd w:val="0"/>
        <w:snapToGrid w:val="0"/>
        <w:spacing w:line="480" w:lineRule="exact"/>
        <w:ind w:left="0" w:leftChars="0" w:right="0" w:firstLine="640" w:firstLineChars="200"/>
        <w:textAlignment w:val="baseline"/>
        <w:rPr>
          <w:rFonts w:ascii="Arial"/>
          <w:spacing w:val="0"/>
          <w:sz w:val="32"/>
          <w:szCs w:val="32"/>
        </w:rPr>
      </w:pPr>
    </w:p>
    <w:p w14:paraId="362B6658">
      <w:pPr>
        <w:keepNext w:val="0"/>
        <w:keepLines w:val="0"/>
        <w:pageBreakBefore w:val="0"/>
        <w:widowControl/>
        <w:kinsoku/>
        <w:wordWrap w:val="0"/>
        <w:overflowPunct/>
        <w:topLinePunct w:val="0"/>
        <w:autoSpaceDE w:val="0"/>
        <w:autoSpaceDN w:val="0"/>
        <w:bidi w:val="0"/>
        <w:adjustRightInd w:val="0"/>
        <w:snapToGrid w:val="0"/>
        <w:spacing w:line="480" w:lineRule="exact"/>
        <w:ind w:right="0"/>
        <w:textAlignment w:val="baseline"/>
        <w:rPr>
          <w:rFonts w:ascii="Arial"/>
          <w:spacing w:val="0"/>
          <w:sz w:val="32"/>
          <w:szCs w:val="32"/>
        </w:rPr>
      </w:pPr>
    </w:p>
    <w:p w14:paraId="100B6DFA">
      <w:pPr>
        <w:keepNext w:val="0"/>
        <w:keepLines w:val="0"/>
        <w:pageBreakBefore w:val="0"/>
        <w:widowControl/>
        <w:kinsoku w:val="0"/>
        <w:wordWrap/>
        <w:overflowPunct/>
        <w:topLinePunct w:val="0"/>
        <w:autoSpaceDE w:val="0"/>
        <w:autoSpaceDN w:val="0"/>
        <w:bidi w:val="0"/>
        <w:adjustRightInd w:val="0"/>
        <w:snapToGrid w:val="0"/>
        <w:spacing w:line="480" w:lineRule="exact"/>
        <w:ind w:right="0"/>
        <w:textAlignment w:val="baseline"/>
        <w:rPr>
          <w:rFonts w:ascii="Arial"/>
          <w:sz w:val="21"/>
        </w:rPr>
      </w:pPr>
    </w:p>
    <w:p w14:paraId="00D74315">
      <w:pPr>
        <w:pStyle w:val="2"/>
        <w:rPr>
          <w:rFonts w:ascii="Arial"/>
          <w:sz w:val="21"/>
        </w:rPr>
      </w:pPr>
    </w:p>
    <w:p w14:paraId="0F8F9C24">
      <w:pPr>
        <w:pStyle w:val="5"/>
        <w:rPr>
          <w:rFonts w:ascii="Arial"/>
          <w:sz w:val="21"/>
        </w:rPr>
      </w:pPr>
    </w:p>
    <w:p w14:paraId="7D8C9BB9">
      <w:pPr>
        <w:rPr>
          <w:rFonts w:ascii="Arial"/>
          <w:sz w:val="21"/>
        </w:rPr>
      </w:pPr>
    </w:p>
    <w:p w14:paraId="16492357">
      <w:pPr>
        <w:pStyle w:val="2"/>
        <w:rPr>
          <w:rFonts w:ascii="Arial"/>
          <w:sz w:val="21"/>
        </w:rPr>
      </w:pPr>
    </w:p>
    <w:p w14:paraId="57648B1E">
      <w:pPr>
        <w:pStyle w:val="5"/>
        <w:rPr>
          <w:rFonts w:ascii="Arial"/>
          <w:sz w:val="21"/>
        </w:rPr>
      </w:pPr>
    </w:p>
    <w:p w14:paraId="494394A7">
      <w:pPr>
        <w:rPr>
          <w:rFonts w:ascii="Arial"/>
          <w:sz w:val="21"/>
        </w:rPr>
      </w:pPr>
    </w:p>
    <w:p w14:paraId="031A5608">
      <w:pPr>
        <w:pStyle w:val="2"/>
        <w:rPr>
          <w:rFonts w:ascii="Arial"/>
          <w:sz w:val="21"/>
        </w:rPr>
      </w:pPr>
    </w:p>
    <w:p w14:paraId="5F343562">
      <w:pPr>
        <w:spacing w:before="250" w:line="224" w:lineRule="auto"/>
        <w:rPr>
          <w:rFonts w:hint="eastAsia" w:ascii="黑体" w:hAnsi="黑体" w:eastAsia="黑体" w:cs="黑体"/>
          <w:b/>
          <w:bCs/>
          <w:spacing w:val="2"/>
          <w:sz w:val="24"/>
          <w:szCs w:val="24"/>
          <w:lang w:val="en-US" w:eastAsia="zh-CN"/>
        </w:rPr>
      </w:pPr>
      <w:r>
        <w:rPr>
          <w:rFonts w:ascii="黑体" w:hAnsi="黑体" w:eastAsia="黑体" w:cs="黑体"/>
          <w:b/>
          <w:bCs/>
          <w:spacing w:val="2"/>
          <w:sz w:val="24"/>
          <w:szCs w:val="24"/>
        </w:rPr>
        <w:t>附件</w:t>
      </w:r>
      <w:r>
        <w:rPr>
          <w:rFonts w:ascii="黑体" w:hAnsi="黑体" w:eastAsia="黑体" w:cs="黑体"/>
          <w:spacing w:val="-87"/>
          <w:sz w:val="24"/>
          <w:szCs w:val="24"/>
        </w:rPr>
        <w:t xml:space="preserve"> </w:t>
      </w:r>
      <w:r>
        <w:rPr>
          <w:rFonts w:hint="eastAsia" w:ascii="黑体" w:hAnsi="黑体" w:eastAsia="黑体" w:cs="黑体"/>
          <w:b/>
          <w:bCs/>
          <w:spacing w:val="2"/>
          <w:sz w:val="24"/>
          <w:szCs w:val="24"/>
          <w:lang w:val="en-US" w:eastAsia="zh-CN"/>
        </w:rPr>
        <w:t>1</w:t>
      </w:r>
    </w:p>
    <w:p w14:paraId="586DDD6A">
      <w:pPr>
        <w:keepNext w:val="0"/>
        <w:keepLines w:val="0"/>
        <w:pageBreakBefore w:val="0"/>
        <w:widowControl/>
        <w:kinsoku w:val="0"/>
        <w:wordWrap/>
        <w:overflowPunct/>
        <w:topLinePunct w:val="0"/>
        <w:autoSpaceDE w:val="0"/>
        <w:autoSpaceDN w:val="0"/>
        <w:bidi w:val="0"/>
        <w:adjustRightInd w:val="0"/>
        <w:snapToGrid w:val="0"/>
        <w:spacing w:line="480" w:lineRule="exact"/>
        <w:ind w:left="0" w:leftChars="0" w:right="0" w:firstLine="611" w:firstLineChars="200"/>
        <w:jc w:val="center"/>
        <w:textAlignment w:val="baseline"/>
        <w:rPr>
          <w:rFonts w:ascii="Arial"/>
          <w:sz w:val="21"/>
        </w:rPr>
      </w:pPr>
      <w:r>
        <w:rPr>
          <w:rFonts w:ascii="宋体" w:hAnsi="宋体" w:eastAsia="宋体" w:cs="宋体"/>
          <w:b/>
          <w:bCs/>
          <w:spacing w:val="-8"/>
          <w:sz w:val="32"/>
          <w:szCs w:val="32"/>
        </w:rPr>
        <w:t>基层医疗机构和托育机构分组包保检查表</w:t>
      </w:r>
    </w:p>
    <w:tbl>
      <w:tblPr>
        <w:tblStyle w:val="10"/>
        <w:tblpPr w:leftFromText="180" w:rightFromText="180" w:vertAnchor="page" w:horzAnchor="page" w:tblpX="1774" w:tblpY="2327"/>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4"/>
        <w:gridCol w:w="885"/>
        <w:gridCol w:w="795"/>
        <w:gridCol w:w="5790"/>
      </w:tblGrid>
      <w:tr w14:paraId="3F07E7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exact"/>
        </w:trPr>
        <w:tc>
          <w:tcPr>
            <w:tcW w:w="954" w:type="dxa"/>
            <w:noWrap w:val="0"/>
            <w:vAlign w:val="center"/>
          </w:tcPr>
          <w:p w14:paraId="0DC34000">
            <w:pPr>
              <w:keepNext w:val="0"/>
              <w:keepLines w:val="0"/>
              <w:pageBreakBefore w:val="0"/>
              <w:widowControl/>
              <w:kinsoku w:val="0"/>
              <w:wordWrap/>
              <w:overflowPunct/>
              <w:topLinePunct w:val="0"/>
              <w:autoSpaceDE w:val="0"/>
              <w:autoSpaceDN w:val="0"/>
              <w:bidi w:val="0"/>
              <w:adjustRightInd w:val="0"/>
              <w:snapToGrid w:val="0"/>
              <w:spacing w:line="480" w:lineRule="exact"/>
              <w:ind w:right="0" w:rightChars="0"/>
              <w:jc w:val="center"/>
              <w:textAlignment w:val="baseline"/>
              <w:rPr>
                <w:rFonts w:hint="eastAsia" w:ascii="宋体" w:hAnsi="宋体" w:eastAsia="宋体" w:cs="宋体"/>
                <w:sz w:val="22"/>
                <w:szCs w:val="22"/>
                <w:vertAlign w:val="baseline"/>
              </w:rPr>
            </w:pPr>
            <w:r>
              <w:rPr>
                <w:rFonts w:hint="eastAsia" w:ascii="宋体" w:hAnsi="宋体" w:eastAsia="宋体" w:cs="宋体"/>
                <w:b/>
                <w:bCs/>
                <w:sz w:val="22"/>
                <w:szCs w:val="22"/>
                <w:vertAlign w:val="baseline"/>
                <w:lang w:val="en-US" w:eastAsia="zh-CN"/>
              </w:rPr>
              <w:t>组号</w:t>
            </w:r>
          </w:p>
        </w:tc>
        <w:tc>
          <w:tcPr>
            <w:tcW w:w="885" w:type="dxa"/>
            <w:noWrap w:val="0"/>
            <w:vAlign w:val="center"/>
          </w:tcPr>
          <w:p w14:paraId="0BDB9E94">
            <w:pPr>
              <w:keepNext w:val="0"/>
              <w:keepLines w:val="0"/>
              <w:pageBreakBefore w:val="0"/>
              <w:widowControl/>
              <w:kinsoku w:val="0"/>
              <w:wordWrap/>
              <w:overflowPunct/>
              <w:topLinePunct w:val="0"/>
              <w:autoSpaceDE w:val="0"/>
              <w:autoSpaceDN w:val="0"/>
              <w:bidi w:val="0"/>
              <w:adjustRightInd w:val="0"/>
              <w:snapToGrid w:val="0"/>
              <w:spacing w:line="480" w:lineRule="exact"/>
              <w:ind w:right="0" w:rightChars="0"/>
              <w:jc w:val="center"/>
              <w:textAlignment w:val="baseline"/>
              <w:rPr>
                <w:rFonts w:hint="eastAsia" w:ascii="宋体" w:hAnsi="宋体" w:eastAsia="宋体" w:cs="宋体"/>
                <w:sz w:val="22"/>
                <w:szCs w:val="22"/>
                <w:vertAlign w:val="baseline"/>
              </w:rPr>
            </w:pPr>
            <w:r>
              <w:rPr>
                <w:rFonts w:hint="eastAsia" w:ascii="宋体" w:hAnsi="宋体" w:eastAsia="宋体" w:cs="宋体"/>
                <w:b/>
                <w:bCs/>
                <w:sz w:val="22"/>
                <w:szCs w:val="22"/>
                <w:vertAlign w:val="baseline"/>
                <w:lang w:val="en-US" w:eastAsia="zh-CN"/>
              </w:rPr>
              <w:t>人员</w:t>
            </w:r>
          </w:p>
        </w:tc>
        <w:tc>
          <w:tcPr>
            <w:tcW w:w="795" w:type="dxa"/>
            <w:noWrap w:val="0"/>
            <w:vAlign w:val="center"/>
          </w:tcPr>
          <w:p w14:paraId="471F24D1">
            <w:pPr>
              <w:keepNext w:val="0"/>
              <w:keepLines w:val="0"/>
              <w:pageBreakBefore w:val="0"/>
              <w:widowControl/>
              <w:kinsoku w:val="0"/>
              <w:wordWrap/>
              <w:overflowPunct/>
              <w:topLinePunct w:val="0"/>
              <w:autoSpaceDE w:val="0"/>
              <w:autoSpaceDN w:val="0"/>
              <w:bidi w:val="0"/>
              <w:adjustRightInd w:val="0"/>
              <w:snapToGrid w:val="0"/>
              <w:spacing w:line="480" w:lineRule="exact"/>
              <w:ind w:right="0" w:rightChars="0"/>
              <w:jc w:val="center"/>
              <w:textAlignment w:val="baseline"/>
              <w:rPr>
                <w:rFonts w:hint="eastAsia" w:ascii="宋体" w:hAnsi="宋体" w:eastAsia="宋体" w:cs="宋体"/>
                <w:sz w:val="22"/>
                <w:szCs w:val="22"/>
                <w:vertAlign w:val="baseline"/>
              </w:rPr>
            </w:pPr>
            <w:r>
              <w:rPr>
                <w:rFonts w:hint="eastAsia" w:ascii="宋体" w:hAnsi="宋体" w:eastAsia="宋体" w:cs="宋体"/>
                <w:b/>
                <w:bCs/>
                <w:sz w:val="22"/>
                <w:szCs w:val="22"/>
                <w:vertAlign w:val="baseline"/>
                <w:lang w:val="en-US" w:eastAsia="zh-CN"/>
              </w:rPr>
              <w:t>序号</w:t>
            </w:r>
          </w:p>
        </w:tc>
        <w:tc>
          <w:tcPr>
            <w:tcW w:w="5790" w:type="dxa"/>
            <w:noWrap w:val="0"/>
            <w:vAlign w:val="center"/>
          </w:tcPr>
          <w:p w14:paraId="1D4F6020">
            <w:pPr>
              <w:keepNext w:val="0"/>
              <w:keepLines w:val="0"/>
              <w:pageBreakBefore w:val="0"/>
              <w:widowControl/>
              <w:kinsoku w:val="0"/>
              <w:wordWrap/>
              <w:overflowPunct/>
              <w:topLinePunct w:val="0"/>
              <w:autoSpaceDE w:val="0"/>
              <w:autoSpaceDN w:val="0"/>
              <w:bidi w:val="0"/>
              <w:adjustRightInd w:val="0"/>
              <w:snapToGrid w:val="0"/>
              <w:spacing w:line="480" w:lineRule="exact"/>
              <w:ind w:right="0" w:rightChars="0"/>
              <w:jc w:val="center"/>
              <w:textAlignment w:val="baseline"/>
              <w:rPr>
                <w:rFonts w:hint="eastAsia" w:ascii="宋体" w:hAnsi="宋体" w:eastAsia="宋体" w:cs="宋体"/>
                <w:sz w:val="22"/>
                <w:szCs w:val="22"/>
                <w:vertAlign w:val="baseline"/>
              </w:rPr>
            </w:pPr>
            <w:r>
              <w:rPr>
                <w:rFonts w:hint="eastAsia" w:ascii="宋体" w:hAnsi="宋体" w:eastAsia="宋体" w:cs="宋体"/>
                <w:b/>
                <w:bCs/>
                <w:sz w:val="22"/>
                <w:szCs w:val="22"/>
                <w:vertAlign w:val="baseline"/>
                <w:lang w:val="en-US" w:eastAsia="zh-CN"/>
              </w:rPr>
              <w:t>机构名称</w:t>
            </w:r>
          </w:p>
        </w:tc>
      </w:tr>
      <w:tr w14:paraId="55C336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954" w:type="dxa"/>
            <w:vMerge w:val="restart"/>
            <w:noWrap w:val="0"/>
            <w:vAlign w:val="top"/>
          </w:tcPr>
          <w:p w14:paraId="528FDBF1">
            <w:pPr>
              <w:widowControl w:val="0"/>
              <w:jc w:val="center"/>
              <w:rPr>
                <w:rFonts w:hint="eastAsia" w:ascii="宋体" w:hAnsi="宋体" w:eastAsia="宋体" w:cs="宋体"/>
                <w:sz w:val="22"/>
                <w:szCs w:val="22"/>
                <w:vertAlign w:val="baseline"/>
                <w:lang w:eastAsia="zh-CN"/>
              </w:rPr>
            </w:pPr>
          </w:p>
          <w:p w14:paraId="6A2AC8F4">
            <w:pPr>
              <w:widowControl w:val="0"/>
              <w:jc w:val="center"/>
              <w:rPr>
                <w:rFonts w:hint="eastAsia" w:ascii="宋体" w:hAnsi="宋体" w:eastAsia="宋体" w:cs="宋体"/>
                <w:sz w:val="22"/>
                <w:szCs w:val="22"/>
                <w:vertAlign w:val="baseline"/>
                <w:lang w:eastAsia="zh-CN"/>
              </w:rPr>
            </w:pPr>
          </w:p>
          <w:p w14:paraId="69051666">
            <w:pPr>
              <w:widowControl w:val="0"/>
              <w:jc w:val="center"/>
              <w:rPr>
                <w:rFonts w:hint="eastAsia" w:ascii="宋体" w:hAnsi="宋体" w:eastAsia="宋体" w:cs="宋体"/>
                <w:sz w:val="22"/>
                <w:szCs w:val="22"/>
                <w:vertAlign w:val="baseline"/>
                <w:lang w:eastAsia="zh-CN"/>
              </w:rPr>
            </w:pPr>
          </w:p>
          <w:p w14:paraId="0EC4C7A6">
            <w:pPr>
              <w:widowControl w:val="0"/>
              <w:jc w:val="center"/>
              <w:rPr>
                <w:rFonts w:hint="eastAsia" w:ascii="宋体" w:hAnsi="宋体" w:eastAsia="宋体" w:cs="宋体"/>
                <w:sz w:val="22"/>
                <w:szCs w:val="22"/>
                <w:vertAlign w:val="baseline"/>
                <w:lang w:eastAsia="zh-CN"/>
              </w:rPr>
            </w:pPr>
          </w:p>
          <w:p w14:paraId="7C2E6ABC">
            <w:pPr>
              <w:widowControl w:val="0"/>
              <w:jc w:val="center"/>
              <w:rPr>
                <w:rFonts w:hint="eastAsia" w:ascii="宋体" w:hAnsi="宋体" w:eastAsia="宋体" w:cs="宋体"/>
                <w:sz w:val="22"/>
                <w:szCs w:val="22"/>
                <w:vertAlign w:val="baseline"/>
                <w:lang w:eastAsia="zh-CN"/>
              </w:rPr>
            </w:pPr>
          </w:p>
          <w:p w14:paraId="08314D1A">
            <w:pPr>
              <w:widowControl w:val="0"/>
              <w:jc w:val="center"/>
              <w:rPr>
                <w:rFonts w:hint="eastAsia" w:ascii="宋体" w:hAnsi="宋体" w:eastAsia="宋体" w:cs="宋体"/>
                <w:sz w:val="22"/>
                <w:szCs w:val="22"/>
                <w:vertAlign w:val="baseline"/>
                <w:lang w:eastAsia="zh-CN"/>
              </w:rPr>
            </w:pPr>
          </w:p>
          <w:p w14:paraId="3E28EC5E">
            <w:pPr>
              <w:widowControl w:val="0"/>
              <w:jc w:val="center"/>
              <w:rPr>
                <w:rFonts w:hint="eastAsia" w:ascii="宋体" w:hAnsi="宋体" w:eastAsia="宋体" w:cs="宋体"/>
                <w:sz w:val="22"/>
                <w:szCs w:val="22"/>
                <w:vertAlign w:val="baseline"/>
                <w:lang w:eastAsia="zh-CN"/>
              </w:rPr>
            </w:pPr>
          </w:p>
          <w:p w14:paraId="6B5FF286">
            <w:pPr>
              <w:widowControl w:val="0"/>
              <w:jc w:val="center"/>
              <w:rPr>
                <w:rFonts w:hint="eastAsia" w:ascii="宋体" w:hAnsi="宋体" w:eastAsia="宋体" w:cs="宋体"/>
                <w:sz w:val="22"/>
                <w:szCs w:val="22"/>
                <w:vertAlign w:val="baseline"/>
                <w:lang w:eastAsia="zh-CN"/>
              </w:rPr>
            </w:pPr>
          </w:p>
          <w:p w14:paraId="7A635C18">
            <w:pPr>
              <w:widowControl w:val="0"/>
              <w:jc w:val="center"/>
              <w:rPr>
                <w:rFonts w:hint="eastAsia" w:ascii="宋体" w:hAnsi="宋体" w:eastAsia="宋体" w:cs="宋体"/>
                <w:sz w:val="22"/>
                <w:szCs w:val="22"/>
                <w:vertAlign w:val="baseline"/>
                <w:lang w:eastAsia="zh-CN"/>
              </w:rPr>
            </w:pPr>
          </w:p>
          <w:p w14:paraId="0E5B1AFF">
            <w:pPr>
              <w:widowControl w:val="0"/>
              <w:jc w:val="center"/>
              <w:rPr>
                <w:rFonts w:hint="eastAsia" w:ascii="宋体" w:hAnsi="宋体" w:eastAsia="宋体" w:cs="宋体"/>
                <w:sz w:val="22"/>
                <w:szCs w:val="22"/>
                <w:vertAlign w:val="baseline"/>
                <w:lang w:eastAsia="zh-CN"/>
              </w:rPr>
            </w:pPr>
          </w:p>
          <w:p w14:paraId="39F02FB0">
            <w:pPr>
              <w:widowControl w:val="0"/>
              <w:jc w:val="center"/>
              <w:rPr>
                <w:rFonts w:hint="eastAsia" w:ascii="宋体" w:hAnsi="宋体" w:eastAsia="宋体" w:cs="宋体"/>
                <w:sz w:val="22"/>
                <w:szCs w:val="22"/>
                <w:vertAlign w:val="baseline"/>
                <w:lang w:eastAsia="zh-CN"/>
              </w:rPr>
            </w:pPr>
          </w:p>
          <w:p w14:paraId="6F08585D">
            <w:pPr>
              <w:widowControl w:val="0"/>
              <w:jc w:val="center"/>
              <w:rPr>
                <w:rFonts w:hint="eastAsia" w:ascii="宋体" w:hAnsi="宋体" w:eastAsia="宋体" w:cs="宋体"/>
                <w:sz w:val="22"/>
                <w:szCs w:val="22"/>
                <w:vertAlign w:val="baseline"/>
                <w:lang w:eastAsia="zh-CN"/>
              </w:rPr>
            </w:pPr>
          </w:p>
          <w:p w14:paraId="2355F035">
            <w:pPr>
              <w:widowControl w:val="0"/>
              <w:jc w:val="center"/>
              <w:rPr>
                <w:rFonts w:hint="eastAsia" w:ascii="宋体" w:hAnsi="宋体" w:eastAsia="宋体" w:cs="宋体"/>
                <w:sz w:val="22"/>
                <w:szCs w:val="22"/>
                <w:vertAlign w:val="baseline"/>
                <w:lang w:eastAsia="zh-CN"/>
              </w:rPr>
            </w:pPr>
          </w:p>
          <w:p w14:paraId="3C3EB846">
            <w:pPr>
              <w:widowControl w:val="0"/>
              <w:jc w:val="center"/>
              <w:rPr>
                <w:rFonts w:hint="eastAsia" w:ascii="宋体" w:hAnsi="宋体" w:eastAsia="宋体" w:cs="宋体"/>
                <w:sz w:val="22"/>
                <w:szCs w:val="22"/>
                <w:vertAlign w:val="baseline"/>
                <w:lang w:eastAsia="zh-CN"/>
              </w:rPr>
            </w:pPr>
            <w:r>
              <w:rPr>
                <w:rFonts w:hint="eastAsia" w:ascii="宋体" w:hAnsi="宋体" w:eastAsia="宋体" w:cs="宋体"/>
                <w:sz w:val="22"/>
                <w:szCs w:val="22"/>
                <w:vertAlign w:val="baseline"/>
                <w:lang w:eastAsia="zh-CN"/>
              </w:rPr>
              <w:t>第一组</w:t>
            </w:r>
          </w:p>
        </w:tc>
        <w:tc>
          <w:tcPr>
            <w:tcW w:w="885" w:type="dxa"/>
            <w:vMerge w:val="restart"/>
            <w:noWrap w:val="0"/>
            <w:vAlign w:val="top"/>
          </w:tcPr>
          <w:p w14:paraId="640FBEAE">
            <w:pPr>
              <w:widowControl w:val="0"/>
              <w:rPr>
                <w:rFonts w:hint="eastAsia" w:ascii="宋体" w:hAnsi="宋体" w:eastAsia="宋体" w:cs="宋体"/>
                <w:sz w:val="22"/>
                <w:szCs w:val="22"/>
                <w:vertAlign w:val="baseline"/>
                <w:lang w:eastAsia="zh-CN"/>
              </w:rPr>
            </w:pPr>
          </w:p>
          <w:p w14:paraId="46330466">
            <w:pPr>
              <w:widowControl w:val="0"/>
              <w:rPr>
                <w:rFonts w:hint="eastAsia" w:ascii="宋体" w:hAnsi="宋体" w:eastAsia="宋体" w:cs="宋体"/>
                <w:sz w:val="22"/>
                <w:szCs w:val="22"/>
                <w:vertAlign w:val="baseline"/>
                <w:lang w:eastAsia="zh-CN"/>
              </w:rPr>
            </w:pPr>
          </w:p>
          <w:p w14:paraId="7DA224A2">
            <w:pPr>
              <w:widowControl w:val="0"/>
              <w:rPr>
                <w:rFonts w:hint="eastAsia" w:ascii="宋体" w:hAnsi="宋体" w:eastAsia="宋体" w:cs="宋体"/>
                <w:sz w:val="22"/>
                <w:szCs w:val="22"/>
                <w:vertAlign w:val="baseline"/>
                <w:lang w:eastAsia="zh-CN"/>
              </w:rPr>
            </w:pPr>
          </w:p>
          <w:p w14:paraId="4CBCA7FF">
            <w:pPr>
              <w:widowControl w:val="0"/>
              <w:rPr>
                <w:rFonts w:hint="eastAsia" w:ascii="宋体" w:hAnsi="宋体" w:eastAsia="宋体" w:cs="宋体"/>
                <w:sz w:val="22"/>
                <w:szCs w:val="22"/>
                <w:vertAlign w:val="baseline"/>
                <w:lang w:eastAsia="zh-CN"/>
              </w:rPr>
            </w:pPr>
          </w:p>
          <w:p w14:paraId="5060A1EA">
            <w:pPr>
              <w:widowControl w:val="0"/>
              <w:rPr>
                <w:rFonts w:hint="eastAsia" w:ascii="宋体" w:hAnsi="宋体" w:eastAsia="宋体" w:cs="宋体"/>
                <w:sz w:val="22"/>
                <w:szCs w:val="22"/>
                <w:vertAlign w:val="baseline"/>
                <w:lang w:eastAsia="zh-CN"/>
              </w:rPr>
            </w:pPr>
          </w:p>
          <w:p w14:paraId="7861AA17">
            <w:pPr>
              <w:widowControl w:val="0"/>
              <w:rPr>
                <w:rFonts w:hint="eastAsia" w:ascii="宋体" w:hAnsi="宋体" w:eastAsia="宋体" w:cs="宋体"/>
                <w:sz w:val="22"/>
                <w:szCs w:val="22"/>
                <w:vertAlign w:val="baseline"/>
                <w:lang w:eastAsia="zh-CN"/>
              </w:rPr>
            </w:pPr>
          </w:p>
          <w:p w14:paraId="1D60C225">
            <w:pPr>
              <w:widowControl w:val="0"/>
              <w:rPr>
                <w:rFonts w:hint="eastAsia" w:ascii="宋体" w:hAnsi="宋体" w:eastAsia="宋体" w:cs="宋体"/>
                <w:sz w:val="22"/>
                <w:szCs w:val="22"/>
                <w:vertAlign w:val="baseline"/>
                <w:lang w:eastAsia="zh-CN"/>
              </w:rPr>
            </w:pPr>
          </w:p>
          <w:p w14:paraId="50726965">
            <w:pPr>
              <w:widowControl w:val="0"/>
              <w:rPr>
                <w:rFonts w:hint="eastAsia" w:ascii="宋体" w:hAnsi="宋体" w:eastAsia="宋体" w:cs="宋体"/>
                <w:sz w:val="22"/>
                <w:szCs w:val="22"/>
                <w:vertAlign w:val="baseline"/>
                <w:lang w:eastAsia="zh-CN"/>
              </w:rPr>
            </w:pPr>
          </w:p>
          <w:p w14:paraId="177AC164">
            <w:pPr>
              <w:widowControl w:val="0"/>
              <w:rPr>
                <w:rFonts w:hint="eastAsia" w:ascii="宋体" w:hAnsi="宋体" w:eastAsia="宋体" w:cs="宋体"/>
                <w:sz w:val="22"/>
                <w:szCs w:val="22"/>
                <w:vertAlign w:val="baseline"/>
                <w:lang w:eastAsia="zh-CN"/>
              </w:rPr>
            </w:pPr>
          </w:p>
          <w:p w14:paraId="67171443">
            <w:pPr>
              <w:widowControl w:val="0"/>
              <w:rPr>
                <w:rFonts w:hint="eastAsia" w:ascii="宋体" w:hAnsi="宋体" w:eastAsia="宋体" w:cs="宋体"/>
                <w:sz w:val="22"/>
                <w:szCs w:val="22"/>
                <w:vertAlign w:val="baseline"/>
                <w:lang w:eastAsia="zh-CN"/>
              </w:rPr>
            </w:pPr>
          </w:p>
          <w:p w14:paraId="4FBF3C5F">
            <w:pPr>
              <w:widowControl w:val="0"/>
              <w:rPr>
                <w:rFonts w:hint="eastAsia" w:ascii="宋体" w:hAnsi="宋体" w:eastAsia="宋体" w:cs="宋体"/>
                <w:sz w:val="22"/>
                <w:szCs w:val="22"/>
                <w:vertAlign w:val="baseline"/>
                <w:lang w:eastAsia="zh-CN"/>
              </w:rPr>
            </w:pPr>
          </w:p>
          <w:p w14:paraId="361EEA92">
            <w:pPr>
              <w:widowControl w:val="0"/>
              <w:rPr>
                <w:rFonts w:hint="eastAsia" w:ascii="宋体" w:hAnsi="宋体" w:eastAsia="宋体" w:cs="宋体"/>
                <w:sz w:val="22"/>
                <w:szCs w:val="22"/>
                <w:vertAlign w:val="baseline"/>
                <w:lang w:eastAsia="zh-CN"/>
              </w:rPr>
            </w:pPr>
          </w:p>
          <w:p w14:paraId="1555356D">
            <w:pPr>
              <w:widowControl w:val="0"/>
              <w:rPr>
                <w:rFonts w:hint="eastAsia" w:ascii="宋体" w:hAnsi="宋体" w:eastAsia="宋体" w:cs="宋体"/>
                <w:sz w:val="22"/>
                <w:szCs w:val="22"/>
                <w:vertAlign w:val="baseline"/>
                <w:lang w:eastAsia="zh-CN"/>
              </w:rPr>
            </w:pPr>
          </w:p>
          <w:p w14:paraId="5CECA93C">
            <w:pPr>
              <w:widowControl w:val="0"/>
              <w:rPr>
                <w:rFonts w:hint="eastAsia" w:ascii="宋体" w:hAnsi="宋体" w:eastAsia="宋体" w:cs="宋体"/>
                <w:sz w:val="22"/>
                <w:szCs w:val="22"/>
                <w:vertAlign w:val="baseline"/>
                <w:lang w:eastAsia="zh-CN"/>
              </w:rPr>
            </w:pPr>
            <w:r>
              <w:rPr>
                <w:rFonts w:hint="eastAsia" w:ascii="宋体" w:hAnsi="宋体" w:eastAsia="宋体" w:cs="宋体"/>
                <w:sz w:val="22"/>
                <w:szCs w:val="22"/>
                <w:vertAlign w:val="baseline"/>
                <w:lang w:eastAsia="zh-CN"/>
              </w:rPr>
              <w:t>戴</w:t>
            </w:r>
            <w:r>
              <w:rPr>
                <w:rFonts w:hint="eastAsia" w:ascii="宋体" w:hAnsi="宋体" w:eastAsia="宋体" w:cs="宋体"/>
                <w:sz w:val="22"/>
                <w:szCs w:val="22"/>
                <w:vertAlign w:val="baseline"/>
                <w:lang w:val="en-US" w:eastAsia="zh-CN"/>
              </w:rPr>
              <w:t xml:space="preserve">  </w:t>
            </w:r>
            <w:r>
              <w:rPr>
                <w:rFonts w:hint="eastAsia" w:ascii="宋体" w:hAnsi="宋体" w:eastAsia="宋体" w:cs="宋体"/>
                <w:sz w:val="22"/>
                <w:szCs w:val="22"/>
                <w:vertAlign w:val="baseline"/>
                <w:lang w:eastAsia="zh-CN"/>
              </w:rPr>
              <w:t>武</w:t>
            </w:r>
          </w:p>
          <w:p w14:paraId="41EE33DF">
            <w:pPr>
              <w:pStyle w:val="5"/>
              <w:widowControl w:val="0"/>
              <w:ind w:left="0" w:leftChars="0" w:firstLine="0" w:firstLineChars="0"/>
              <w:rPr>
                <w:rFonts w:hint="eastAsia" w:ascii="宋体" w:hAnsi="宋体" w:eastAsia="宋体" w:cs="宋体"/>
                <w:sz w:val="22"/>
                <w:szCs w:val="22"/>
                <w:lang w:eastAsia="zh-CN"/>
              </w:rPr>
            </w:pPr>
            <w:r>
              <w:rPr>
                <w:rFonts w:hint="eastAsia" w:ascii="宋体" w:hAnsi="宋体" w:eastAsia="宋体" w:cs="宋体"/>
                <w:sz w:val="22"/>
                <w:szCs w:val="22"/>
                <w:vertAlign w:val="baseline"/>
                <w:lang w:eastAsia="zh-CN"/>
              </w:rPr>
              <w:t>叶一民</w:t>
            </w:r>
          </w:p>
        </w:tc>
        <w:tc>
          <w:tcPr>
            <w:tcW w:w="795" w:type="dxa"/>
            <w:noWrap w:val="0"/>
            <w:vAlign w:val="top"/>
          </w:tcPr>
          <w:p w14:paraId="2931345F">
            <w:pPr>
              <w:widowControl w:val="0"/>
              <w:jc w:val="center"/>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t>1</w:t>
            </w:r>
          </w:p>
        </w:tc>
        <w:tc>
          <w:tcPr>
            <w:tcW w:w="5790" w:type="dxa"/>
            <w:noWrap w:val="0"/>
            <w:vAlign w:val="center"/>
          </w:tcPr>
          <w:p w14:paraId="57E89FE7">
            <w:pPr>
              <w:keepNext w:val="0"/>
              <w:keepLines w:val="0"/>
              <w:widowControl/>
              <w:suppressLineNumbers w:val="0"/>
              <w:jc w:val="center"/>
              <w:textAlignment w:val="center"/>
              <w:rPr>
                <w:rFonts w:hint="eastAsia" w:ascii="宋体" w:hAnsi="宋体" w:eastAsia="宋体" w:cs="宋体"/>
                <w:sz w:val="22"/>
                <w:szCs w:val="22"/>
                <w:vertAlign w:val="baseline"/>
              </w:rPr>
            </w:pPr>
            <w:r>
              <w:rPr>
                <w:rFonts w:hint="eastAsia" w:ascii="宋体" w:hAnsi="宋体" w:eastAsia="宋体" w:cs="宋体"/>
                <w:i w:val="0"/>
                <w:iCs w:val="0"/>
                <w:snapToGrid w:val="0"/>
                <w:color w:val="auto"/>
                <w:kern w:val="0"/>
                <w:sz w:val="22"/>
                <w:szCs w:val="22"/>
                <w:u w:val="none"/>
                <w:lang w:val="en-US" w:eastAsia="zh-CN" w:bidi="ar"/>
              </w:rPr>
              <w:t>铜陵市百草堂大药房连锁有限责任公司丰收门店中医诊所</w:t>
            </w:r>
          </w:p>
        </w:tc>
      </w:tr>
      <w:tr w14:paraId="48E65F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954" w:type="dxa"/>
            <w:vMerge w:val="continue"/>
            <w:noWrap w:val="0"/>
            <w:vAlign w:val="top"/>
          </w:tcPr>
          <w:p w14:paraId="2DFAF3D2">
            <w:pPr>
              <w:widowControl w:val="0"/>
              <w:rPr>
                <w:rFonts w:hint="eastAsia" w:ascii="宋体" w:hAnsi="宋体" w:eastAsia="宋体" w:cs="宋体"/>
                <w:sz w:val="22"/>
                <w:szCs w:val="22"/>
                <w:vertAlign w:val="baseline"/>
              </w:rPr>
            </w:pPr>
          </w:p>
        </w:tc>
        <w:tc>
          <w:tcPr>
            <w:tcW w:w="885" w:type="dxa"/>
            <w:vMerge w:val="continue"/>
            <w:noWrap w:val="0"/>
            <w:vAlign w:val="top"/>
          </w:tcPr>
          <w:p w14:paraId="292F7AF7">
            <w:pPr>
              <w:widowControl w:val="0"/>
              <w:rPr>
                <w:rFonts w:hint="eastAsia" w:ascii="宋体" w:hAnsi="宋体" w:eastAsia="宋体" w:cs="宋体"/>
                <w:sz w:val="22"/>
                <w:szCs w:val="22"/>
                <w:vertAlign w:val="baseline"/>
              </w:rPr>
            </w:pPr>
          </w:p>
        </w:tc>
        <w:tc>
          <w:tcPr>
            <w:tcW w:w="795" w:type="dxa"/>
            <w:noWrap w:val="0"/>
            <w:vAlign w:val="top"/>
          </w:tcPr>
          <w:p w14:paraId="5CBCB0CB">
            <w:pPr>
              <w:widowControl w:val="0"/>
              <w:jc w:val="center"/>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t>2</w:t>
            </w:r>
          </w:p>
        </w:tc>
        <w:tc>
          <w:tcPr>
            <w:tcW w:w="5790" w:type="dxa"/>
            <w:noWrap w:val="0"/>
            <w:vAlign w:val="center"/>
          </w:tcPr>
          <w:p w14:paraId="6C8DF2CB">
            <w:pPr>
              <w:keepNext w:val="0"/>
              <w:keepLines w:val="0"/>
              <w:widowControl/>
              <w:suppressLineNumbers w:val="0"/>
              <w:jc w:val="center"/>
              <w:textAlignment w:val="center"/>
              <w:rPr>
                <w:rFonts w:hint="eastAsia" w:ascii="宋体" w:hAnsi="宋体" w:eastAsia="宋体" w:cs="宋体"/>
                <w:sz w:val="22"/>
                <w:szCs w:val="22"/>
                <w:vertAlign w:val="baseline"/>
              </w:rPr>
            </w:pPr>
            <w:r>
              <w:rPr>
                <w:rFonts w:hint="eastAsia" w:ascii="宋体" w:hAnsi="宋体" w:eastAsia="宋体" w:cs="宋体"/>
                <w:i w:val="0"/>
                <w:iCs w:val="0"/>
                <w:snapToGrid w:val="0"/>
                <w:color w:val="auto"/>
                <w:kern w:val="0"/>
                <w:sz w:val="22"/>
                <w:szCs w:val="22"/>
                <w:u w:val="none"/>
                <w:lang w:val="en-US" w:eastAsia="zh-CN" w:bidi="ar"/>
              </w:rPr>
              <w:t>铜陵市康一生大药房中医诊所</w:t>
            </w:r>
          </w:p>
        </w:tc>
      </w:tr>
      <w:tr w14:paraId="2B5F89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954" w:type="dxa"/>
            <w:vMerge w:val="continue"/>
            <w:noWrap w:val="0"/>
            <w:vAlign w:val="top"/>
          </w:tcPr>
          <w:p w14:paraId="4B858B08">
            <w:pPr>
              <w:widowControl w:val="0"/>
              <w:rPr>
                <w:rFonts w:hint="eastAsia" w:ascii="宋体" w:hAnsi="宋体" w:eastAsia="宋体" w:cs="宋体"/>
                <w:sz w:val="22"/>
                <w:szCs w:val="22"/>
                <w:vertAlign w:val="baseline"/>
              </w:rPr>
            </w:pPr>
          </w:p>
        </w:tc>
        <w:tc>
          <w:tcPr>
            <w:tcW w:w="885" w:type="dxa"/>
            <w:vMerge w:val="continue"/>
            <w:noWrap w:val="0"/>
            <w:vAlign w:val="top"/>
          </w:tcPr>
          <w:p w14:paraId="0D9904B9">
            <w:pPr>
              <w:widowControl w:val="0"/>
              <w:rPr>
                <w:rFonts w:hint="eastAsia" w:ascii="宋体" w:hAnsi="宋体" w:eastAsia="宋体" w:cs="宋体"/>
                <w:sz w:val="22"/>
                <w:szCs w:val="22"/>
                <w:vertAlign w:val="baseline"/>
              </w:rPr>
            </w:pPr>
          </w:p>
        </w:tc>
        <w:tc>
          <w:tcPr>
            <w:tcW w:w="795" w:type="dxa"/>
            <w:noWrap w:val="0"/>
            <w:vAlign w:val="top"/>
          </w:tcPr>
          <w:p w14:paraId="15409D73">
            <w:pPr>
              <w:widowControl w:val="0"/>
              <w:jc w:val="center"/>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t>3</w:t>
            </w:r>
          </w:p>
        </w:tc>
        <w:tc>
          <w:tcPr>
            <w:tcW w:w="5790" w:type="dxa"/>
            <w:noWrap w:val="0"/>
            <w:vAlign w:val="center"/>
          </w:tcPr>
          <w:p w14:paraId="701085A3">
            <w:pPr>
              <w:keepNext w:val="0"/>
              <w:keepLines w:val="0"/>
              <w:widowControl/>
              <w:suppressLineNumbers w:val="0"/>
              <w:jc w:val="center"/>
              <w:textAlignment w:val="center"/>
              <w:rPr>
                <w:rFonts w:hint="eastAsia" w:ascii="宋体" w:hAnsi="宋体" w:eastAsia="宋体" w:cs="宋体"/>
                <w:sz w:val="22"/>
                <w:szCs w:val="22"/>
                <w:vertAlign w:val="baseline"/>
              </w:rPr>
            </w:pPr>
            <w:r>
              <w:rPr>
                <w:rFonts w:hint="eastAsia" w:ascii="宋体" w:hAnsi="宋体" w:eastAsia="宋体" w:cs="宋体"/>
                <w:i w:val="0"/>
                <w:iCs w:val="0"/>
                <w:snapToGrid w:val="0"/>
                <w:color w:val="auto"/>
                <w:kern w:val="0"/>
                <w:sz w:val="22"/>
                <w:szCs w:val="22"/>
                <w:u w:val="none"/>
                <w:lang w:val="en-US" w:eastAsia="zh-CN" w:bidi="ar"/>
              </w:rPr>
              <w:t>铜陵市露采社区露采卫生服务站</w:t>
            </w:r>
          </w:p>
        </w:tc>
      </w:tr>
      <w:tr w14:paraId="697DE5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954" w:type="dxa"/>
            <w:vMerge w:val="continue"/>
            <w:noWrap w:val="0"/>
            <w:vAlign w:val="top"/>
          </w:tcPr>
          <w:p w14:paraId="33FCC670">
            <w:pPr>
              <w:widowControl w:val="0"/>
              <w:rPr>
                <w:rFonts w:hint="eastAsia" w:ascii="宋体" w:hAnsi="宋体" w:eastAsia="宋体" w:cs="宋体"/>
                <w:sz w:val="22"/>
                <w:szCs w:val="22"/>
                <w:vertAlign w:val="baseline"/>
              </w:rPr>
            </w:pPr>
          </w:p>
        </w:tc>
        <w:tc>
          <w:tcPr>
            <w:tcW w:w="885" w:type="dxa"/>
            <w:vMerge w:val="continue"/>
            <w:noWrap w:val="0"/>
            <w:vAlign w:val="top"/>
          </w:tcPr>
          <w:p w14:paraId="484DDBFC">
            <w:pPr>
              <w:widowControl w:val="0"/>
              <w:rPr>
                <w:rFonts w:hint="eastAsia" w:ascii="宋体" w:hAnsi="宋体" w:eastAsia="宋体" w:cs="宋体"/>
                <w:sz w:val="22"/>
                <w:szCs w:val="22"/>
                <w:vertAlign w:val="baseline"/>
              </w:rPr>
            </w:pPr>
          </w:p>
        </w:tc>
        <w:tc>
          <w:tcPr>
            <w:tcW w:w="795" w:type="dxa"/>
            <w:noWrap w:val="0"/>
            <w:vAlign w:val="top"/>
          </w:tcPr>
          <w:p w14:paraId="4641D7BE">
            <w:pPr>
              <w:widowControl w:val="0"/>
              <w:jc w:val="center"/>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t>4</w:t>
            </w:r>
          </w:p>
        </w:tc>
        <w:tc>
          <w:tcPr>
            <w:tcW w:w="5790" w:type="dxa"/>
            <w:noWrap w:val="0"/>
            <w:vAlign w:val="center"/>
          </w:tcPr>
          <w:p w14:paraId="767EAE8F">
            <w:pPr>
              <w:keepNext w:val="0"/>
              <w:keepLines w:val="0"/>
              <w:widowControl/>
              <w:suppressLineNumbers w:val="0"/>
              <w:jc w:val="center"/>
              <w:textAlignment w:val="center"/>
              <w:rPr>
                <w:rFonts w:hint="eastAsia" w:ascii="宋体" w:hAnsi="宋体" w:eastAsia="宋体" w:cs="宋体"/>
                <w:sz w:val="22"/>
                <w:szCs w:val="22"/>
                <w:vertAlign w:val="baseline"/>
              </w:rPr>
            </w:pPr>
            <w:r>
              <w:rPr>
                <w:rFonts w:hint="eastAsia" w:ascii="宋体" w:hAnsi="宋体" w:eastAsia="宋体" w:cs="宋体"/>
                <w:i w:val="0"/>
                <w:iCs w:val="0"/>
                <w:snapToGrid w:val="0"/>
                <w:color w:val="auto"/>
                <w:kern w:val="0"/>
                <w:sz w:val="22"/>
                <w:szCs w:val="22"/>
                <w:u w:val="none"/>
                <w:lang w:val="en-US" w:eastAsia="zh-CN" w:bidi="ar"/>
              </w:rPr>
              <w:t>吴恒忠口腔科诊所</w:t>
            </w:r>
          </w:p>
        </w:tc>
      </w:tr>
      <w:tr w14:paraId="543410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954" w:type="dxa"/>
            <w:vMerge w:val="continue"/>
            <w:noWrap w:val="0"/>
            <w:vAlign w:val="top"/>
          </w:tcPr>
          <w:p w14:paraId="1B34473B">
            <w:pPr>
              <w:widowControl w:val="0"/>
              <w:rPr>
                <w:rFonts w:hint="eastAsia" w:ascii="宋体" w:hAnsi="宋体" w:eastAsia="宋体" w:cs="宋体"/>
                <w:sz w:val="22"/>
                <w:szCs w:val="22"/>
                <w:vertAlign w:val="baseline"/>
              </w:rPr>
            </w:pPr>
          </w:p>
        </w:tc>
        <w:tc>
          <w:tcPr>
            <w:tcW w:w="885" w:type="dxa"/>
            <w:vMerge w:val="continue"/>
            <w:noWrap w:val="0"/>
            <w:vAlign w:val="top"/>
          </w:tcPr>
          <w:p w14:paraId="2376DACA">
            <w:pPr>
              <w:widowControl w:val="0"/>
              <w:rPr>
                <w:rFonts w:hint="eastAsia" w:ascii="宋体" w:hAnsi="宋体" w:eastAsia="宋体" w:cs="宋体"/>
                <w:sz w:val="22"/>
                <w:szCs w:val="22"/>
                <w:vertAlign w:val="baseline"/>
              </w:rPr>
            </w:pPr>
          </w:p>
        </w:tc>
        <w:tc>
          <w:tcPr>
            <w:tcW w:w="795" w:type="dxa"/>
            <w:noWrap w:val="0"/>
            <w:vAlign w:val="top"/>
          </w:tcPr>
          <w:p w14:paraId="6C1E9AE8">
            <w:pPr>
              <w:widowControl w:val="0"/>
              <w:jc w:val="center"/>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t>5</w:t>
            </w:r>
          </w:p>
        </w:tc>
        <w:tc>
          <w:tcPr>
            <w:tcW w:w="5790" w:type="dxa"/>
            <w:noWrap w:val="0"/>
            <w:vAlign w:val="center"/>
          </w:tcPr>
          <w:p w14:paraId="5C2B1F7F">
            <w:pPr>
              <w:keepNext w:val="0"/>
              <w:keepLines w:val="0"/>
              <w:widowControl/>
              <w:suppressLineNumbers w:val="0"/>
              <w:jc w:val="center"/>
              <w:textAlignment w:val="center"/>
              <w:rPr>
                <w:rFonts w:hint="eastAsia" w:ascii="宋体" w:hAnsi="宋体" w:eastAsia="宋体" w:cs="宋体"/>
                <w:sz w:val="22"/>
                <w:szCs w:val="22"/>
                <w:vertAlign w:val="baseline"/>
              </w:rPr>
            </w:pPr>
            <w:r>
              <w:rPr>
                <w:rFonts w:hint="eastAsia" w:ascii="宋体" w:hAnsi="宋体" w:eastAsia="宋体" w:cs="宋体"/>
                <w:i w:val="0"/>
                <w:iCs w:val="0"/>
                <w:snapToGrid w:val="0"/>
                <w:color w:val="auto"/>
                <w:kern w:val="0"/>
                <w:sz w:val="22"/>
                <w:szCs w:val="22"/>
                <w:u w:val="none"/>
                <w:lang w:val="en-US" w:eastAsia="zh-CN" w:bidi="ar"/>
              </w:rPr>
              <w:t>周家中医门诊部</w:t>
            </w:r>
          </w:p>
        </w:tc>
      </w:tr>
      <w:tr w14:paraId="3E48DD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954" w:type="dxa"/>
            <w:vMerge w:val="continue"/>
            <w:noWrap w:val="0"/>
            <w:vAlign w:val="top"/>
          </w:tcPr>
          <w:p w14:paraId="3E8EA66D">
            <w:pPr>
              <w:widowControl w:val="0"/>
              <w:rPr>
                <w:rFonts w:hint="eastAsia" w:ascii="宋体" w:hAnsi="宋体" w:eastAsia="宋体" w:cs="宋体"/>
                <w:sz w:val="22"/>
                <w:szCs w:val="22"/>
                <w:vertAlign w:val="baseline"/>
              </w:rPr>
            </w:pPr>
          </w:p>
        </w:tc>
        <w:tc>
          <w:tcPr>
            <w:tcW w:w="885" w:type="dxa"/>
            <w:vMerge w:val="continue"/>
            <w:noWrap w:val="0"/>
            <w:vAlign w:val="top"/>
          </w:tcPr>
          <w:p w14:paraId="69BEFFAC">
            <w:pPr>
              <w:widowControl w:val="0"/>
              <w:rPr>
                <w:rFonts w:hint="eastAsia" w:ascii="宋体" w:hAnsi="宋体" w:eastAsia="宋体" w:cs="宋体"/>
                <w:sz w:val="22"/>
                <w:szCs w:val="22"/>
                <w:vertAlign w:val="baseline"/>
              </w:rPr>
            </w:pPr>
          </w:p>
        </w:tc>
        <w:tc>
          <w:tcPr>
            <w:tcW w:w="795" w:type="dxa"/>
            <w:noWrap w:val="0"/>
            <w:vAlign w:val="top"/>
          </w:tcPr>
          <w:p w14:paraId="308BF8FB">
            <w:pPr>
              <w:widowControl w:val="0"/>
              <w:jc w:val="center"/>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t>6</w:t>
            </w:r>
          </w:p>
        </w:tc>
        <w:tc>
          <w:tcPr>
            <w:tcW w:w="5790" w:type="dxa"/>
            <w:noWrap w:val="0"/>
            <w:vAlign w:val="center"/>
          </w:tcPr>
          <w:p w14:paraId="17B24F38">
            <w:pPr>
              <w:keepNext w:val="0"/>
              <w:keepLines w:val="0"/>
              <w:widowControl/>
              <w:suppressLineNumbers w:val="0"/>
              <w:jc w:val="center"/>
              <w:textAlignment w:val="center"/>
              <w:rPr>
                <w:rFonts w:hint="eastAsia" w:ascii="宋体" w:hAnsi="宋体" w:eastAsia="宋体" w:cs="宋体"/>
                <w:sz w:val="22"/>
                <w:szCs w:val="22"/>
                <w:vertAlign w:val="baseline"/>
              </w:rPr>
            </w:pPr>
            <w:r>
              <w:rPr>
                <w:rFonts w:hint="eastAsia" w:ascii="宋体" w:hAnsi="宋体" w:eastAsia="宋体" w:cs="宋体"/>
                <w:i w:val="0"/>
                <w:iCs w:val="0"/>
                <w:snapToGrid w:val="0"/>
                <w:color w:val="auto"/>
                <w:kern w:val="0"/>
                <w:sz w:val="22"/>
                <w:szCs w:val="22"/>
                <w:u w:val="none"/>
                <w:lang w:val="en-US" w:eastAsia="zh-CN" w:bidi="ar"/>
              </w:rPr>
              <w:t>曹祖庆中医内科诊所</w:t>
            </w:r>
          </w:p>
        </w:tc>
      </w:tr>
      <w:tr w14:paraId="5B4116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954" w:type="dxa"/>
            <w:vMerge w:val="continue"/>
            <w:noWrap w:val="0"/>
            <w:vAlign w:val="top"/>
          </w:tcPr>
          <w:p w14:paraId="43A7CE6A">
            <w:pPr>
              <w:widowControl w:val="0"/>
              <w:rPr>
                <w:rFonts w:hint="eastAsia" w:ascii="宋体" w:hAnsi="宋体" w:eastAsia="宋体" w:cs="宋体"/>
                <w:sz w:val="22"/>
                <w:szCs w:val="22"/>
                <w:vertAlign w:val="baseline"/>
              </w:rPr>
            </w:pPr>
          </w:p>
        </w:tc>
        <w:tc>
          <w:tcPr>
            <w:tcW w:w="885" w:type="dxa"/>
            <w:vMerge w:val="continue"/>
            <w:noWrap w:val="0"/>
            <w:vAlign w:val="top"/>
          </w:tcPr>
          <w:p w14:paraId="32A6A5CB">
            <w:pPr>
              <w:widowControl w:val="0"/>
              <w:rPr>
                <w:rFonts w:hint="eastAsia" w:ascii="宋体" w:hAnsi="宋体" w:eastAsia="宋体" w:cs="宋体"/>
                <w:sz w:val="22"/>
                <w:szCs w:val="22"/>
                <w:vertAlign w:val="baseline"/>
              </w:rPr>
            </w:pPr>
          </w:p>
        </w:tc>
        <w:tc>
          <w:tcPr>
            <w:tcW w:w="795" w:type="dxa"/>
            <w:noWrap w:val="0"/>
            <w:vAlign w:val="top"/>
          </w:tcPr>
          <w:p w14:paraId="04679891">
            <w:pPr>
              <w:widowControl w:val="0"/>
              <w:jc w:val="center"/>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t>7</w:t>
            </w:r>
          </w:p>
        </w:tc>
        <w:tc>
          <w:tcPr>
            <w:tcW w:w="5790" w:type="dxa"/>
            <w:noWrap w:val="0"/>
            <w:vAlign w:val="center"/>
          </w:tcPr>
          <w:p w14:paraId="6A4B8F04">
            <w:pPr>
              <w:keepNext w:val="0"/>
              <w:keepLines w:val="0"/>
              <w:widowControl/>
              <w:suppressLineNumbers w:val="0"/>
              <w:jc w:val="center"/>
              <w:textAlignment w:val="center"/>
              <w:rPr>
                <w:rFonts w:hint="eastAsia" w:ascii="宋体" w:hAnsi="宋体" w:eastAsia="宋体" w:cs="宋体"/>
                <w:sz w:val="22"/>
                <w:szCs w:val="22"/>
                <w:vertAlign w:val="baseline"/>
              </w:rPr>
            </w:pPr>
            <w:r>
              <w:rPr>
                <w:rFonts w:hint="eastAsia" w:ascii="宋体" w:hAnsi="宋体" w:eastAsia="宋体" w:cs="宋体"/>
                <w:i w:val="0"/>
                <w:iCs w:val="0"/>
                <w:snapToGrid w:val="0"/>
                <w:color w:val="auto"/>
                <w:kern w:val="0"/>
                <w:sz w:val="22"/>
                <w:szCs w:val="22"/>
                <w:u w:val="none"/>
                <w:lang w:val="en-US" w:eastAsia="zh-CN" w:bidi="ar"/>
              </w:rPr>
              <w:t>铜陵市铜官区鹞山社区卫生服务中心</w:t>
            </w:r>
          </w:p>
        </w:tc>
      </w:tr>
      <w:tr w14:paraId="157218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954" w:type="dxa"/>
            <w:vMerge w:val="continue"/>
            <w:noWrap w:val="0"/>
            <w:vAlign w:val="top"/>
          </w:tcPr>
          <w:p w14:paraId="64B2A7F8">
            <w:pPr>
              <w:widowControl w:val="0"/>
              <w:rPr>
                <w:rFonts w:hint="eastAsia" w:ascii="宋体" w:hAnsi="宋体" w:eastAsia="宋体" w:cs="宋体"/>
                <w:sz w:val="22"/>
                <w:szCs w:val="22"/>
                <w:vertAlign w:val="baseline"/>
              </w:rPr>
            </w:pPr>
          </w:p>
        </w:tc>
        <w:tc>
          <w:tcPr>
            <w:tcW w:w="885" w:type="dxa"/>
            <w:vMerge w:val="continue"/>
            <w:noWrap w:val="0"/>
            <w:vAlign w:val="top"/>
          </w:tcPr>
          <w:p w14:paraId="6B45FCE1">
            <w:pPr>
              <w:widowControl w:val="0"/>
              <w:rPr>
                <w:rFonts w:hint="eastAsia" w:ascii="宋体" w:hAnsi="宋体" w:eastAsia="宋体" w:cs="宋体"/>
                <w:sz w:val="22"/>
                <w:szCs w:val="22"/>
                <w:vertAlign w:val="baseline"/>
              </w:rPr>
            </w:pPr>
          </w:p>
        </w:tc>
        <w:tc>
          <w:tcPr>
            <w:tcW w:w="795" w:type="dxa"/>
            <w:noWrap w:val="0"/>
            <w:vAlign w:val="top"/>
          </w:tcPr>
          <w:p w14:paraId="08800BAF">
            <w:pPr>
              <w:widowControl w:val="0"/>
              <w:jc w:val="center"/>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t>8</w:t>
            </w:r>
          </w:p>
        </w:tc>
        <w:tc>
          <w:tcPr>
            <w:tcW w:w="5790" w:type="dxa"/>
            <w:noWrap w:val="0"/>
            <w:vAlign w:val="center"/>
          </w:tcPr>
          <w:p w14:paraId="1CA1D897">
            <w:pPr>
              <w:keepNext w:val="0"/>
              <w:keepLines w:val="0"/>
              <w:widowControl/>
              <w:suppressLineNumbers w:val="0"/>
              <w:jc w:val="center"/>
              <w:textAlignment w:val="center"/>
              <w:rPr>
                <w:rFonts w:hint="eastAsia" w:ascii="宋体" w:hAnsi="宋体" w:eastAsia="宋体" w:cs="宋体"/>
                <w:sz w:val="22"/>
                <w:szCs w:val="22"/>
                <w:vertAlign w:val="baseline"/>
              </w:rPr>
            </w:pPr>
            <w:r>
              <w:rPr>
                <w:rFonts w:hint="eastAsia" w:ascii="宋体" w:hAnsi="宋体" w:eastAsia="宋体" w:cs="宋体"/>
                <w:i w:val="0"/>
                <w:iCs w:val="0"/>
                <w:snapToGrid w:val="0"/>
                <w:color w:val="auto"/>
                <w:kern w:val="0"/>
                <w:sz w:val="22"/>
                <w:szCs w:val="22"/>
                <w:u w:val="none"/>
                <w:lang w:val="en-US" w:eastAsia="zh-CN" w:bidi="ar"/>
              </w:rPr>
              <w:t>王国芳中医科诊所</w:t>
            </w:r>
          </w:p>
        </w:tc>
      </w:tr>
      <w:tr w14:paraId="3518CF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954" w:type="dxa"/>
            <w:vMerge w:val="continue"/>
            <w:noWrap w:val="0"/>
            <w:vAlign w:val="top"/>
          </w:tcPr>
          <w:p w14:paraId="5F5285EC">
            <w:pPr>
              <w:widowControl w:val="0"/>
              <w:rPr>
                <w:rFonts w:hint="eastAsia" w:ascii="宋体" w:hAnsi="宋体" w:eastAsia="宋体" w:cs="宋体"/>
                <w:sz w:val="22"/>
                <w:szCs w:val="22"/>
                <w:vertAlign w:val="baseline"/>
              </w:rPr>
            </w:pPr>
          </w:p>
        </w:tc>
        <w:tc>
          <w:tcPr>
            <w:tcW w:w="885" w:type="dxa"/>
            <w:vMerge w:val="continue"/>
            <w:noWrap w:val="0"/>
            <w:vAlign w:val="top"/>
          </w:tcPr>
          <w:p w14:paraId="005E753B">
            <w:pPr>
              <w:widowControl w:val="0"/>
              <w:rPr>
                <w:rFonts w:hint="eastAsia" w:ascii="宋体" w:hAnsi="宋体" w:eastAsia="宋体" w:cs="宋体"/>
                <w:sz w:val="22"/>
                <w:szCs w:val="22"/>
                <w:vertAlign w:val="baseline"/>
              </w:rPr>
            </w:pPr>
          </w:p>
        </w:tc>
        <w:tc>
          <w:tcPr>
            <w:tcW w:w="795" w:type="dxa"/>
            <w:noWrap w:val="0"/>
            <w:vAlign w:val="top"/>
          </w:tcPr>
          <w:p w14:paraId="15B9F9F6">
            <w:pPr>
              <w:widowControl w:val="0"/>
              <w:jc w:val="center"/>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t>9</w:t>
            </w:r>
          </w:p>
        </w:tc>
        <w:tc>
          <w:tcPr>
            <w:tcW w:w="5790" w:type="dxa"/>
            <w:noWrap w:val="0"/>
            <w:vAlign w:val="center"/>
          </w:tcPr>
          <w:p w14:paraId="39966110">
            <w:pPr>
              <w:keepNext w:val="0"/>
              <w:keepLines w:val="0"/>
              <w:widowControl/>
              <w:suppressLineNumbers w:val="0"/>
              <w:jc w:val="center"/>
              <w:textAlignment w:val="center"/>
              <w:rPr>
                <w:rFonts w:hint="eastAsia" w:ascii="宋体" w:hAnsi="宋体" w:eastAsia="宋体" w:cs="宋体"/>
                <w:sz w:val="22"/>
                <w:szCs w:val="22"/>
                <w:vertAlign w:val="baseline"/>
              </w:rPr>
            </w:pPr>
            <w:r>
              <w:rPr>
                <w:rFonts w:hint="eastAsia" w:ascii="宋体" w:hAnsi="宋体" w:eastAsia="宋体" w:cs="宋体"/>
                <w:i w:val="0"/>
                <w:iCs w:val="0"/>
                <w:snapToGrid w:val="0"/>
                <w:color w:val="auto"/>
                <w:kern w:val="0"/>
                <w:sz w:val="22"/>
                <w:szCs w:val="22"/>
                <w:u w:val="none"/>
                <w:lang w:val="en-US" w:eastAsia="zh-CN" w:bidi="ar"/>
              </w:rPr>
              <w:t>戴永东皮肤科诊所</w:t>
            </w:r>
          </w:p>
        </w:tc>
      </w:tr>
      <w:tr w14:paraId="03CA5F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954" w:type="dxa"/>
            <w:vMerge w:val="continue"/>
            <w:noWrap w:val="0"/>
            <w:vAlign w:val="top"/>
          </w:tcPr>
          <w:p w14:paraId="4D493ADE">
            <w:pPr>
              <w:widowControl w:val="0"/>
              <w:rPr>
                <w:rFonts w:hint="eastAsia" w:ascii="宋体" w:hAnsi="宋体" w:eastAsia="宋体" w:cs="宋体"/>
                <w:sz w:val="22"/>
                <w:szCs w:val="22"/>
                <w:vertAlign w:val="baseline"/>
              </w:rPr>
            </w:pPr>
          </w:p>
        </w:tc>
        <w:tc>
          <w:tcPr>
            <w:tcW w:w="885" w:type="dxa"/>
            <w:vMerge w:val="continue"/>
            <w:noWrap w:val="0"/>
            <w:vAlign w:val="top"/>
          </w:tcPr>
          <w:p w14:paraId="27EC52A6">
            <w:pPr>
              <w:widowControl w:val="0"/>
              <w:rPr>
                <w:rFonts w:hint="eastAsia" w:ascii="宋体" w:hAnsi="宋体" w:eastAsia="宋体" w:cs="宋体"/>
                <w:sz w:val="22"/>
                <w:szCs w:val="22"/>
                <w:vertAlign w:val="baseline"/>
              </w:rPr>
            </w:pPr>
          </w:p>
        </w:tc>
        <w:tc>
          <w:tcPr>
            <w:tcW w:w="795" w:type="dxa"/>
            <w:noWrap w:val="0"/>
            <w:vAlign w:val="top"/>
          </w:tcPr>
          <w:p w14:paraId="7CCC2295">
            <w:pPr>
              <w:widowControl w:val="0"/>
              <w:jc w:val="center"/>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t>10</w:t>
            </w:r>
          </w:p>
        </w:tc>
        <w:tc>
          <w:tcPr>
            <w:tcW w:w="5790" w:type="dxa"/>
            <w:noWrap w:val="0"/>
            <w:vAlign w:val="center"/>
          </w:tcPr>
          <w:p w14:paraId="10E96D79">
            <w:pPr>
              <w:keepNext w:val="0"/>
              <w:keepLines w:val="0"/>
              <w:widowControl/>
              <w:suppressLineNumbers w:val="0"/>
              <w:jc w:val="center"/>
              <w:textAlignment w:val="center"/>
              <w:rPr>
                <w:rFonts w:hint="eastAsia" w:ascii="宋体" w:hAnsi="宋体" w:eastAsia="宋体" w:cs="宋体"/>
                <w:sz w:val="22"/>
                <w:szCs w:val="22"/>
                <w:vertAlign w:val="baseline"/>
              </w:rPr>
            </w:pPr>
            <w:r>
              <w:rPr>
                <w:rFonts w:hint="eastAsia" w:ascii="宋体" w:hAnsi="宋体" w:eastAsia="宋体" w:cs="宋体"/>
                <w:i w:val="0"/>
                <w:iCs w:val="0"/>
                <w:snapToGrid w:val="0"/>
                <w:color w:val="auto"/>
                <w:kern w:val="0"/>
                <w:sz w:val="22"/>
                <w:szCs w:val="22"/>
                <w:u w:val="none"/>
                <w:lang w:val="en-US" w:eastAsia="zh-CN" w:bidi="ar"/>
              </w:rPr>
              <w:t>朱荫祥口腔科诊所</w:t>
            </w:r>
          </w:p>
        </w:tc>
      </w:tr>
      <w:tr w14:paraId="3B332B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954" w:type="dxa"/>
            <w:vMerge w:val="continue"/>
            <w:noWrap w:val="0"/>
            <w:vAlign w:val="top"/>
          </w:tcPr>
          <w:p w14:paraId="4950D7D0">
            <w:pPr>
              <w:widowControl w:val="0"/>
              <w:rPr>
                <w:rFonts w:hint="eastAsia" w:ascii="宋体" w:hAnsi="宋体" w:eastAsia="宋体" w:cs="宋体"/>
                <w:sz w:val="22"/>
                <w:szCs w:val="22"/>
                <w:vertAlign w:val="baseline"/>
              </w:rPr>
            </w:pPr>
          </w:p>
        </w:tc>
        <w:tc>
          <w:tcPr>
            <w:tcW w:w="885" w:type="dxa"/>
            <w:vMerge w:val="continue"/>
            <w:noWrap w:val="0"/>
            <w:vAlign w:val="top"/>
          </w:tcPr>
          <w:p w14:paraId="5535B2CD">
            <w:pPr>
              <w:widowControl w:val="0"/>
              <w:rPr>
                <w:rFonts w:hint="eastAsia" w:ascii="宋体" w:hAnsi="宋体" w:eastAsia="宋体" w:cs="宋体"/>
                <w:sz w:val="22"/>
                <w:szCs w:val="22"/>
                <w:vertAlign w:val="baseline"/>
              </w:rPr>
            </w:pPr>
          </w:p>
        </w:tc>
        <w:tc>
          <w:tcPr>
            <w:tcW w:w="795" w:type="dxa"/>
            <w:noWrap w:val="0"/>
            <w:vAlign w:val="top"/>
          </w:tcPr>
          <w:p w14:paraId="7504F458">
            <w:pPr>
              <w:widowControl w:val="0"/>
              <w:jc w:val="center"/>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t>11</w:t>
            </w:r>
          </w:p>
        </w:tc>
        <w:tc>
          <w:tcPr>
            <w:tcW w:w="5790" w:type="dxa"/>
            <w:noWrap w:val="0"/>
            <w:vAlign w:val="top"/>
          </w:tcPr>
          <w:p w14:paraId="158F601B">
            <w:pPr>
              <w:keepNext w:val="0"/>
              <w:keepLines w:val="0"/>
              <w:pageBreakBefore w:val="0"/>
              <w:widowControl/>
              <w:kinsoku w:val="0"/>
              <w:wordWrap/>
              <w:overflowPunct/>
              <w:topLinePunct w:val="0"/>
              <w:autoSpaceDE w:val="0"/>
              <w:autoSpaceDN w:val="0"/>
              <w:bidi w:val="0"/>
              <w:adjustRightInd w:val="0"/>
              <w:snapToGrid w:val="0"/>
              <w:spacing w:line="280" w:lineRule="exact"/>
              <w:jc w:val="center"/>
              <w:textAlignment w:val="baseline"/>
              <w:rPr>
                <w:rFonts w:hint="eastAsia" w:ascii="宋体" w:hAnsi="宋体" w:eastAsia="宋体" w:cs="宋体"/>
                <w:sz w:val="22"/>
                <w:szCs w:val="22"/>
                <w:vertAlign w:val="baseline"/>
              </w:rPr>
            </w:pPr>
            <w:r>
              <w:rPr>
                <w:rFonts w:hint="eastAsia" w:ascii="宋体" w:hAnsi="宋体" w:eastAsia="宋体" w:cs="宋体"/>
                <w:color w:val="auto"/>
                <w:spacing w:val="-2"/>
                <w:sz w:val="22"/>
                <w:szCs w:val="22"/>
              </w:rPr>
              <w:t>铜陵新安堂中医门诊部</w:t>
            </w:r>
          </w:p>
        </w:tc>
      </w:tr>
      <w:tr w14:paraId="6E2AA1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954" w:type="dxa"/>
            <w:vMerge w:val="continue"/>
            <w:noWrap w:val="0"/>
            <w:vAlign w:val="top"/>
          </w:tcPr>
          <w:p w14:paraId="77310F33">
            <w:pPr>
              <w:widowControl w:val="0"/>
              <w:rPr>
                <w:rFonts w:hint="eastAsia" w:ascii="宋体" w:hAnsi="宋体" w:eastAsia="宋体" w:cs="宋体"/>
                <w:sz w:val="22"/>
                <w:szCs w:val="22"/>
                <w:vertAlign w:val="baseline"/>
              </w:rPr>
            </w:pPr>
          </w:p>
        </w:tc>
        <w:tc>
          <w:tcPr>
            <w:tcW w:w="885" w:type="dxa"/>
            <w:vMerge w:val="continue"/>
            <w:noWrap w:val="0"/>
            <w:vAlign w:val="top"/>
          </w:tcPr>
          <w:p w14:paraId="094894AC">
            <w:pPr>
              <w:widowControl w:val="0"/>
              <w:rPr>
                <w:rFonts w:hint="eastAsia" w:ascii="宋体" w:hAnsi="宋体" w:eastAsia="宋体" w:cs="宋体"/>
                <w:sz w:val="22"/>
                <w:szCs w:val="22"/>
                <w:vertAlign w:val="baseline"/>
              </w:rPr>
            </w:pPr>
          </w:p>
        </w:tc>
        <w:tc>
          <w:tcPr>
            <w:tcW w:w="795" w:type="dxa"/>
            <w:noWrap w:val="0"/>
            <w:vAlign w:val="top"/>
          </w:tcPr>
          <w:p w14:paraId="05C0E0CC">
            <w:pPr>
              <w:widowControl w:val="0"/>
              <w:jc w:val="center"/>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t>12</w:t>
            </w:r>
          </w:p>
        </w:tc>
        <w:tc>
          <w:tcPr>
            <w:tcW w:w="5790" w:type="dxa"/>
            <w:noWrap w:val="0"/>
            <w:vAlign w:val="top"/>
          </w:tcPr>
          <w:p w14:paraId="3EC9D7AE">
            <w:pPr>
              <w:keepNext w:val="0"/>
              <w:keepLines w:val="0"/>
              <w:pageBreakBefore w:val="0"/>
              <w:widowControl/>
              <w:kinsoku w:val="0"/>
              <w:wordWrap/>
              <w:overflowPunct/>
              <w:topLinePunct w:val="0"/>
              <w:autoSpaceDE w:val="0"/>
              <w:autoSpaceDN w:val="0"/>
              <w:bidi w:val="0"/>
              <w:adjustRightInd w:val="0"/>
              <w:snapToGrid w:val="0"/>
              <w:spacing w:line="280" w:lineRule="exact"/>
              <w:jc w:val="center"/>
              <w:textAlignment w:val="baseline"/>
              <w:rPr>
                <w:rFonts w:hint="eastAsia" w:ascii="宋体" w:hAnsi="宋体" w:eastAsia="宋体" w:cs="宋体"/>
                <w:sz w:val="22"/>
                <w:szCs w:val="22"/>
                <w:vertAlign w:val="baseline"/>
              </w:rPr>
            </w:pPr>
            <w:r>
              <w:rPr>
                <w:rFonts w:hint="eastAsia" w:ascii="宋体" w:hAnsi="宋体" w:eastAsia="宋体" w:cs="宋体"/>
                <w:color w:val="auto"/>
                <w:spacing w:val="-2"/>
                <w:sz w:val="22"/>
                <w:szCs w:val="22"/>
              </w:rPr>
              <w:t>铜陵美年大健康咨询有限公司综合门诊部</w:t>
            </w:r>
          </w:p>
        </w:tc>
      </w:tr>
      <w:tr w14:paraId="09CAC4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954" w:type="dxa"/>
            <w:vMerge w:val="continue"/>
            <w:noWrap w:val="0"/>
            <w:vAlign w:val="top"/>
          </w:tcPr>
          <w:p w14:paraId="724CBC57">
            <w:pPr>
              <w:widowControl w:val="0"/>
              <w:rPr>
                <w:rFonts w:hint="eastAsia" w:ascii="宋体" w:hAnsi="宋体" w:eastAsia="宋体" w:cs="宋体"/>
                <w:sz w:val="22"/>
                <w:szCs w:val="22"/>
                <w:vertAlign w:val="baseline"/>
              </w:rPr>
            </w:pPr>
          </w:p>
        </w:tc>
        <w:tc>
          <w:tcPr>
            <w:tcW w:w="885" w:type="dxa"/>
            <w:vMerge w:val="continue"/>
            <w:noWrap w:val="0"/>
            <w:vAlign w:val="top"/>
          </w:tcPr>
          <w:p w14:paraId="5A392666">
            <w:pPr>
              <w:widowControl w:val="0"/>
              <w:rPr>
                <w:rFonts w:hint="eastAsia" w:ascii="宋体" w:hAnsi="宋体" w:eastAsia="宋体" w:cs="宋体"/>
                <w:sz w:val="22"/>
                <w:szCs w:val="22"/>
                <w:vertAlign w:val="baseline"/>
              </w:rPr>
            </w:pPr>
          </w:p>
        </w:tc>
        <w:tc>
          <w:tcPr>
            <w:tcW w:w="795" w:type="dxa"/>
            <w:noWrap w:val="0"/>
            <w:vAlign w:val="top"/>
          </w:tcPr>
          <w:p w14:paraId="5B61ECF4">
            <w:pPr>
              <w:widowControl w:val="0"/>
              <w:jc w:val="center"/>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t>13</w:t>
            </w:r>
          </w:p>
        </w:tc>
        <w:tc>
          <w:tcPr>
            <w:tcW w:w="5790" w:type="dxa"/>
            <w:noWrap w:val="0"/>
            <w:vAlign w:val="top"/>
          </w:tcPr>
          <w:p w14:paraId="2EE50F6D">
            <w:pPr>
              <w:keepNext w:val="0"/>
              <w:keepLines w:val="0"/>
              <w:pageBreakBefore w:val="0"/>
              <w:widowControl/>
              <w:kinsoku w:val="0"/>
              <w:wordWrap/>
              <w:overflowPunct/>
              <w:topLinePunct w:val="0"/>
              <w:autoSpaceDE w:val="0"/>
              <w:autoSpaceDN w:val="0"/>
              <w:bidi w:val="0"/>
              <w:adjustRightInd w:val="0"/>
              <w:snapToGrid w:val="0"/>
              <w:spacing w:line="280" w:lineRule="exact"/>
              <w:jc w:val="center"/>
              <w:textAlignment w:val="baseline"/>
              <w:rPr>
                <w:rFonts w:hint="eastAsia" w:ascii="宋体" w:hAnsi="宋体" w:eastAsia="宋体" w:cs="宋体"/>
                <w:sz w:val="22"/>
                <w:szCs w:val="22"/>
                <w:vertAlign w:val="baseline"/>
              </w:rPr>
            </w:pPr>
            <w:r>
              <w:rPr>
                <w:rFonts w:hint="eastAsia" w:ascii="宋体" w:hAnsi="宋体" w:eastAsia="宋体" w:cs="宋体"/>
                <w:color w:val="auto"/>
                <w:spacing w:val="-2"/>
                <w:sz w:val="22"/>
                <w:szCs w:val="22"/>
              </w:rPr>
              <w:t>吴来发中医骨伤诊所</w:t>
            </w:r>
          </w:p>
        </w:tc>
      </w:tr>
      <w:tr w14:paraId="35D538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954" w:type="dxa"/>
            <w:vMerge w:val="continue"/>
            <w:noWrap w:val="0"/>
            <w:vAlign w:val="top"/>
          </w:tcPr>
          <w:p w14:paraId="1B7E74F9">
            <w:pPr>
              <w:widowControl w:val="0"/>
              <w:rPr>
                <w:rFonts w:hint="eastAsia" w:ascii="宋体" w:hAnsi="宋体" w:eastAsia="宋体" w:cs="宋体"/>
                <w:sz w:val="22"/>
                <w:szCs w:val="22"/>
                <w:vertAlign w:val="baseline"/>
              </w:rPr>
            </w:pPr>
          </w:p>
        </w:tc>
        <w:tc>
          <w:tcPr>
            <w:tcW w:w="885" w:type="dxa"/>
            <w:vMerge w:val="continue"/>
            <w:noWrap w:val="0"/>
            <w:vAlign w:val="top"/>
          </w:tcPr>
          <w:p w14:paraId="096577E1">
            <w:pPr>
              <w:widowControl w:val="0"/>
              <w:rPr>
                <w:rFonts w:hint="eastAsia" w:ascii="宋体" w:hAnsi="宋体" w:eastAsia="宋体" w:cs="宋体"/>
                <w:sz w:val="22"/>
                <w:szCs w:val="22"/>
                <w:vertAlign w:val="baseline"/>
              </w:rPr>
            </w:pPr>
          </w:p>
        </w:tc>
        <w:tc>
          <w:tcPr>
            <w:tcW w:w="795" w:type="dxa"/>
            <w:noWrap w:val="0"/>
            <w:vAlign w:val="top"/>
          </w:tcPr>
          <w:p w14:paraId="3B7B7844">
            <w:pPr>
              <w:widowControl w:val="0"/>
              <w:jc w:val="center"/>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t>14</w:t>
            </w:r>
          </w:p>
        </w:tc>
        <w:tc>
          <w:tcPr>
            <w:tcW w:w="5790" w:type="dxa"/>
            <w:noWrap w:val="0"/>
            <w:vAlign w:val="center"/>
          </w:tcPr>
          <w:p w14:paraId="465D38C8">
            <w:pPr>
              <w:keepNext w:val="0"/>
              <w:keepLines w:val="0"/>
              <w:widowControl/>
              <w:suppressLineNumbers w:val="0"/>
              <w:jc w:val="center"/>
              <w:textAlignment w:val="center"/>
              <w:rPr>
                <w:rFonts w:hint="eastAsia" w:ascii="宋体" w:hAnsi="宋体" w:eastAsia="宋体" w:cs="宋体"/>
                <w:sz w:val="22"/>
                <w:szCs w:val="22"/>
                <w:vertAlign w:val="baseline"/>
              </w:rPr>
            </w:pPr>
            <w:r>
              <w:rPr>
                <w:rFonts w:hint="eastAsia" w:ascii="宋体" w:hAnsi="宋体" w:eastAsia="宋体" w:cs="宋体"/>
                <w:i w:val="0"/>
                <w:iCs w:val="0"/>
                <w:snapToGrid w:val="0"/>
                <w:color w:val="auto"/>
                <w:kern w:val="0"/>
                <w:sz w:val="22"/>
                <w:szCs w:val="22"/>
                <w:u w:val="none"/>
                <w:lang w:val="en-US" w:eastAsia="zh-CN" w:bidi="ar"/>
              </w:rPr>
              <w:t>铜陵皖都口腔门诊部</w:t>
            </w:r>
          </w:p>
        </w:tc>
      </w:tr>
      <w:tr w14:paraId="6FDF4C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954" w:type="dxa"/>
            <w:vMerge w:val="continue"/>
            <w:noWrap w:val="0"/>
            <w:vAlign w:val="top"/>
          </w:tcPr>
          <w:p w14:paraId="2D94CFFF">
            <w:pPr>
              <w:widowControl w:val="0"/>
              <w:rPr>
                <w:rFonts w:hint="eastAsia" w:ascii="宋体" w:hAnsi="宋体" w:eastAsia="宋体" w:cs="宋体"/>
                <w:sz w:val="22"/>
                <w:szCs w:val="22"/>
                <w:vertAlign w:val="baseline"/>
              </w:rPr>
            </w:pPr>
          </w:p>
        </w:tc>
        <w:tc>
          <w:tcPr>
            <w:tcW w:w="885" w:type="dxa"/>
            <w:vMerge w:val="continue"/>
            <w:noWrap w:val="0"/>
            <w:vAlign w:val="top"/>
          </w:tcPr>
          <w:p w14:paraId="0C862330">
            <w:pPr>
              <w:widowControl w:val="0"/>
              <w:rPr>
                <w:rFonts w:hint="eastAsia" w:ascii="宋体" w:hAnsi="宋体" w:eastAsia="宋体" w:cs="宋体"/>
                <w:sz w:val="22"/>
                <w:szCs w:val="22"/>
                <w:vertAlign w:val="baseline"/>
              </w:rPr>
            </w:pPr>
          </w:p>
        </w:tc>
        <w:tc>
          <w:tcPr>
            <w:tcW w:w="795" w:type="dxa"/>
            <w:noWrap w:val="0"/>
            <w:vAlign w:val="top"/>
          </w:tcPr>
          <w:p w14:paraId="0A6A5D31">
            <w:pPr>
              <w:widowControl w:val="0"/>
              <w:jc w:val="center"/>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t>15</w:t>
            </w:r>
          </w:p>
        </w:tc>
        <w:tc>
          <w:tcPr>
            <w:tcW w:w="5790" w:type="dxa"/>
            <w:noWrap w:val="0"/>
            <w:vAlign w:val="top"/>
          </w:tcPr>
          <w:p w14:paraId="03AF9618">
            <w:pPr>
              <w:keepNext w:val="0"/>
              <w:keepLines w:val="0"/>
              <w:pageBreakBefore w:val="0"/>
              <w:widowControl/>
              <w:kinsoku w:val="0"/>
              <w:wordWrap/>
              <w:overflowPunct/>
              <w:topLinePunct w:val="0"/>
              <w:autoSpaceDE w:val="0"/>
              <w:autoSpaceDN w:val="0"/>
              <w:bidi w:val="0"/>
              <w:adjustRightInd w:val="0"/>
              <w:snapToGrid w:val="0"/>
              <w:spacing w:line="280" w:lineRule="exact"/>
              <w:jc w:val="center"/>
              <w:textAlignment w:val="baseline"/>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谢敏口腔诊所</w:t>
            </w:r>
          </w:p>
        </w:tc>
      </w:tr>
      <w:tr w14:paraId="1B0A78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954" w:type="dxa"/>
            <w:vMerge w:val="continue"/>
            <w:noWrap w:val="0"/>
            <w:vAlign w:val="top"/>
          </w:tcPr>
          <w:p w14:paraId="70F08E65">
            <w:pPr>
              <w:widowControl w:val="0"/>
              <w:rPr>
                <w:rFonts w:hint="eastAsia" w:ascii="宋体" w:hAnsi="宋体" w:eastAsia="宋体" w:cs="宋体"/>
                <w:sz w:val="22"/>
                <w:szCs w:val="22"/>
                <w:vertAlign w:val="baseline"/>
              </w:rPr>
            </w:pPr>
          </w:p>
        </w:tc>
        <w:tc>
          <w:tcPr>
            <w:tcW w:w="885" w:type="dxa"/>
            <w:vMerge w:val="continue"/>
            <w:noWrap w:val="0"/>
            <w:vAlign w:val="top"/>
          </w:tcPr>
          <w:p w14:paraId="30BDB934">
            <w:pPr>
              <w:widowControl w:val="0"/>
              <w:rPr>
                <w:rFonts w:hint="eastAsia" w:ascii="宋体" w:hAnsi="宋体" w:eastAsia="宋体" w:cs="宋体"/>
                <w:sz w:val="22"/>
                <w:szCs w:val="22"/>
                <w:vertAlign w:val="baseline"/>
              </w:rPr>
            </w:pPr>
          </w:p>
        </w:tc>
        <w:tc>
          <w:tcPr>
            <w:tcW w:w="795" w:type="dxa"/>
            <w:noWrap w:val="0"/>
            <w:vAlign w:val="top"/>
          </w:tcPr>
          <w:p w14:paraId="06CB2D87">
            <w:pPr>
              <w:widowControl w:val="0"/>
              <w:jc w:val="center"/>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t>16</w:t>
            </w:r>
          </w:p>
        </w:tc>
        <w:tc>
          <w:tcPr>
            <w:tcW w:w="5790" w:type="dxa"/>
            <w:noWrap w:val="0"/>
            <w:vAlign w:val="top"/>
          </w:tcPr>
          <w:p w14:paraId="541C9906">
            <w:pPr>
              <w:keepNext w:val="0"/>
              <w:keepLines w:val="0"/>
              <w:pageBreakBefore w:val="0"/>
              <w:widowControl/>
              <w:kinsoku w:val="0"/>
              <w:wordWrap/>
              <w:overflowPunct/>
              <w:topLinePunct w:val="0"/>
              <w:autoSpaceDE w:val="0"/>
              <w:autoSpaceDN w:val="0"/>
              <w:bidi w:val="0"/>
              <w:adjustRightInd w:val="0"/>
              <w:snapToGrid w:val="0"/>
              <w:spacing w:line="280" w:lineRule="exact"/>
              <w:jc w:val="center"/>
              <w:textAlignment w:val="baseline"/>
              <w:rPr>
                <w:rFonts w:hint="eastAsia" w:ascii="宋体" w:hAnsi="宋体" w:eastAsia="宋体" w:cs="宋体"/>
                <w:sz w:val="22"/>
                <w:szCs w:val="22"/>
                <w:vertAlign w:val="baseline"/>
              </w:rPr>
            </w:pPr>
            <w:r>
              <w:rPr>
                <w:rFonts w:hint="eastAsia" w:ascii="宋体" w:hAnsi="宋体" w:eastAsia="宋体" w:cs="宋体"/>
                <w:sz w:val="22"/>
                <w:szCs w:val="22"/>
                <w:vertAlign w:val="baseline"/>
              </w:rPr>
              <w:t>铜陵柏年口腔第二门诊部</w:t>
            </w:r>
          </w:p>
        </w:tc>
      </w:tr>
      <w:tr w14:paraId="56DA48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954" w:type="dxa"/>
            <w:vMerge w:val="restart"/>
            <w:noWrap w:val="0"/>
            <w:vAlign w:val="top"/>
          </w:tcPr>
          <w:p w14:paraId="52A50378">
            <w:pPr>
              <w:widowControl w:val="0"/>
              <w:rPr>
                <w:rFonts w:hint="eastAsia" w:ascii="宋体" w:hAnsi="宋体" w:eastAsia="宋体" w:cs="宋体"/>
                <w:sz w:val="22"/>
                <w:szCs w:val="22"/>
                <w:vertAlign w:val="baseline"/>
                <w:lang w:eastAsia="zh-CN"/>
              </w:rPr>
            </w:pPr>
          </w:p>
          <w:p w14:paraId="6DFE55B9">
            <w:pPr>
              <w:widowControl w:val="0"/>
              <w:rPr>
                <w:rFonts w:hint="eastAsia" w:ascii="宋体" w:hAnsi="宋体" w:eastAsia="宋体" w:cs="宋体"/>
                <w:sz w:val="22"/>
                <w:szCs w:val="22"/>
                <w:vertAlign w:val="baseline"/>
                <w:lang w:eastAsia="zh-CN"/>
              </w:rPr>
            </w:pPr>
          </w:p>
          <w:p w14:paraId="224E95AF">
            <w:pPr>
              <w:widowControl w:val="0"/>
              <w:rPr>
                <w:rFonts w:hint="eastAsia" w:ascii="宋体" w:hAnsi="宋体" w:eastAsia="宋体" w:cs="宋体"/>
                <w:sz w:val="22"/>
                <w:szCs w:val="22"/>
                <w:vertAlign w:val="baseline"/>
                <w:lang w:eastAsia="zh-CN"/>
              </w:rPr>
            </w:pPr>
          </w:p>
          <w:p w14:paraId="4C1AB457">
            <w:pPr>
              <w:widowControl w:val="0"/>
              <w:rPr>
                <w:rFonts w:hint="eastAsia" w:ascii="宋体" w:hAnsi="宋体" w:eastAsia="宋体" w:cs="宋体"/>
                <w:sz w:val="22"/>
                <w:szCs w:val="22"/>
                <w:vertAlign w:val="baseline"/>
                <w:lang w:eastAsia="zh-CN"/>
              </w:rPr>
            </w:pPr>
          </w:p>
          <w:p w14:paraId="165EE169">
            <w:pPr>
              <w:widowControl w:val="0"/>
              <w:rPr>
                <w:rFonts w:hint="eastAsia" w:ascii="宋体" w:hAnsi="宋体" w:eastAsia="宋体" w:cs="宋体"/>
                <w:sz w:val="22"/>
                <w:szCs w:val="22"/>
                <w:vertAlign w:val="baseline"/>
                <w:lang w:eastAsia="zh-CN"/>
              </w:rPr>
            </w:pPr>
          </w:p>
          <w:p w14:paraId="295E50C4">
            <w:pPr>
              <w:widowControl w:val="0"/>
              <w:rPr>
                <w:rFonts w:hint="eastAsia" w:ascii="宋体" w:hAnsi="宋体" w:eastAsia="宋体" w:cs="宋体"/>
                <w:sz w:val="22"/>
                <w:szCs w:val="22"/>
                <w:vertAlign w:val="baseline"/>
                <w:lang w:eastAsia="zh-CN"/>
              </w:rPr>
            </w:pPr>
          </w:p>
          <w:p w14:paraId="085A7EE6">
            <w:pPr>
              <w:widowControl w:val="0"/>
              <w:rPr>
                <w:rFonts w:hint="eastAsia" w:ascii="宋体" w:hAnsi="宋体" w:eastAsia="宋体" w:cs="宋体"/>
                <w:sz w:val="22"/>
                <w:szCs w:val="22"/>
                <w:vertAlign w:val="baseline"/>
                <w:lang w:eastAsia="zh-CN"/>
              </w:rPr>
            </w:pPr>
          </w:p>
          <w:p w14:paraId="55F43E9E">
            <w:pPr>
              <w:widowControl w:val="0"/>
              <w:rPr>
                <w:rFonts w:hint="eastAsia" w:ascii="宋体" w:hAnsi="宋体" w:eastAsia="宋体" w:cs="宋体"/>
                <w:sz w:val="22"/>
                <w:szCs w:val="22"/>
                <w:vertAlign w:val="baseline"/>
                <w:lang w:eastAsia="zh-CN"/>
              </w:rPr>
            </w:pPr>
          </w:p>
          <w:p w14:paraId="0B962BF1">
            <w:pPr>
              <w:widowControl w:val="0"/>
              <w:rPr>
                <w:rFonts w:hint="eastAsia" w:ascii="宋体" w:hAnsi="宋体" w:eastAsia="宋体" w:cs="宋体"/>
                <w:sz w:val="22"/>
                <w:szCs w:val="22"/>
                <w:vertAlign w:val="baseline"/>
                <w:lang w:eastAsia="zh-CN"/>
              </w:rPr>
            </w:pPr>
          </w:p>
          <w:p w14:paraId="40919384">
            <w:pPr>
              <w:widowControl w:val="0"/>
              <w:rPr>
                <w:rFonts w:hint="eastAsia" w:ascii="宋体" w:hAnsi="宋体" w:eastAsia="宋体" w:cs="宋体"/>
                <w:sz w:val="22"/>
                <w:szCs w:val="22"/>
                <w:vertAlign w:val="baseline"/>
                <w:lang w:eastAsia="zh-CN"/>
              </w:rPr>
            </w:pPr>
            <w:r>
              <w:rPr>
                <w:rFonts w:hint="eastAsia" w:ascii="宋体" w:hAnsi="宋体" w:eastAsia="宋体" w:cs="宋体"/>
                <w:sz w:val="22"/>
                <w:szCs w:val="22"/>
                <w:vertAlign w:val="baseline"/>
                <w:lang w:eastAsia="zh-CN"/>
              </w:rPr>
              <w:t>第二组</w:t>
            </w:r>
          </w:p>
          <w:p w14:paraId="48514369">
            <w:pPr>
              <w:pStyle w:val="2"/>
              <w:widowControl w:val="0"/>
              <w:ind w:left="0" w:leftChars="0" w:firstLine="0" w:firstLineChars="0"/>
              <w:rPr>
                <w:rFonts w:hint="eastAsia" w:ascii="宋体" w:hAnsi="宋体" w:eastAsia="宋体" w:cs="宋体"/>
                <w:sz w:val="22"/>
                <w:szCs w:val="22"/>
                <w:lang w:eastAsia="zh-CN"/>
              </w:rPr>
            </w:pPr>
          </w:p>
        </w:tc>
        <w:tc>
          <w:tcPr>
            <w:tcW w:w="885" w:type="dxa"/>
            <w:vMerge w:val="restart"/>
            <w:noWrap w:val="0"/>
            <w:vAlign w:val="top"/>
          </w:tcPr>
          <w:p w14:paraId="360868CD">
            <w:pPr>
              <w:widowControl w:val="0"/>
              <w:rPr>
                <w:rFonts w:hint="eastAsia" w:ascii="宋体" w:hAnsi="宋体" w:eastAsia="宋体" w:cs="宋体"/>
                <w:sz w:val="22"/>
                <w:szCs w:val="22"/>
                <w:vertAlign w:val="baseline"/>
                <w:lang w:eastAsia="zh-CN"/>
              </w:rPr>
            </w:pPr>
          </w:p>
          <w:p w14:paraId="4D43BEE0">
            <w:pPr>
              <w:widowControl w:val="0"/>
              <w:rPr>
                <w:rFonts w:hint="eastAsia" w:ascii="宋体" w:hAnsi="宋体" w:eastAsia="宋体" w:cs="宋体"/>
                <w:sz w:val="22"/>
                <w:szCs w:val="22"/>
                <w:vertAlign w:val="baseline"/>
                <w:lang w:eastAsia="zh-CN"/>
              </w:rPr>
            </w:pPr>
          </w:p>
          <w:p w14:paraId="0D00A65A">
            <w:pPr>
              <w:widowControl w:val="0"/>
              <w:rPr>
                <w:rFonts w:hint="eastAsia" w:ascii="宋体" w:hAnsi="宋体" w:eastAsia="宋体" w:cs="宋体"/>
                <w:sz w:val="22"/>
                <w:szCs w:val="22"/>
                <w:vertAlign w:val="baseline"/>
                <w:lang w:eastAsia="zh-CN"/>
              </w:rPr>
            </w:pPr>
          </w:p>
          <w:p w14:paraId="2223198F">
            <w:pPr>
              <w:widowControl w:val="0"/>
              <w:rPr>
                <w:rFonts w:hint="eastAsia" w:ascii="宋体" w:hAnsi="宋体" w:eastAsia="宋体" w:cs="宋体"/>
                <w:sz w:val="22"/>
                <w:szCs w:val="22"/>
                <w:vertAlign w:val="baseline"/>
                <w:lang w:eastAsia="zh-CN"/>
              </w:rPr>
            </w:pPr>
          </w:p>
          <w:p w14:paraId="297512AD">
            <w:pPr>
              <w:widowControl w:val="0"/>
              <w:rPr>
                <w:rFonts w:hint="eastAsia" w:ascii="宋体" w:hAnsi="宋体" w:eastAsia="宋体" w:cs="宋体"/>
                <w:sz w:val="22"/>
                <w:szCs w:val="22"/>
                <w:vertAlign w:val="baseline"/>
                <w:lang w:eastAsia="zh-CN"/>
              </w:rPr>
            </w:pPr>
          </w:p>
          <w:p w14:paraId="5A92C5B7">
            <w:pPr>
              <w:widowControl w:val="0"/>
              <w:rPr>
                <w:rFonts w:hint="eastAsia" w:ascii="宋体" w:hAnsi="宋体" w:eastAsia="宋体" w:cs="宋体"/>
                <w:sz w:val="22"/>
                <w:szCs w:val="22"/>
                <w:vertAlign w:val="baseline"/>
                <w:lang w:eastAsia="zh-CN"/>
              </w:rPr>
            </w:pPr>
          </w:p>
          <w:p w14:paraId="48220DFC">
            <w:pPr>
              <w:widowControl w:val="0"/>
              <w:rPr>
                <w:rFonts w:hint="eastAsia" w:ascii="宋体" w:hAnsi="宋体" w:eastAsia="宋体" w:cs="宋体"/>
                <w:sz w:val="22"/>
                <w:szCs w:val="22"/>
                <w:vertAlign w:val="baseline"/>
                <w:lang w:eastAsia="zh-CN"/>
              </w:rPr>
            </w:pPr>
          </w:p>
          <w:p w14:paraId="666BC976">
            <w:pPr>
              <w:widowControl w:val="0"/>
              <w:rPr>
                <w:rFonts w:hint="eastAsia" w:ascii="宋体" w:hAnsi="宋体" w:eastAsia="宋体" w:cs="宋体"/>
                <w:sz w:val="22"/>
                <w:szCs w:val="22"/>
                <w:vertAlign w:val="baseline"/>
                <w:lang w:eastAsia="zh-CN"/>
              </w:rPr>
            </w:pPr>
          </w:p>
          <w:p w14:paraId="3A616774">
            <w:pPr>
              <w:widowControl w:val="0"/>
              <w:rPr>
                <w:rFonts w:hint="eastAsia" w:ascii="宋体" w:hAnsi="宋体" w:eastAsia="宋体" w:cs="宋体"/>
                <w:sz w:val="22"/>
                <w:szCs w:val="22"/>
                <w:vertAlign w:val="baseline"/>
                <w:lang w:eastAsia="zh-CN"/>
              </w:rPr>
            </w:pPr>
          </w:p>
          <w:p w14:paraId="5E29CEF7">
            <w:pPr>
              <w:widowControl w:val="0"/>
              <w:rPr>
                <w:rFonts w:hint="eastAsia" w:ascii="宋体" w:hAnsi="宋体" w:eastAsia="宋体" w:cs="宋体"/>
                <w:sz w:val="22"/>
                <w:szCs w:val="22"/>
                <w:vertAlign w:val="baseline"/>
                <w:lang w:eastAsia="zh-CN"/>
              </w:rPr>
            </w:pPr>
            <w:r>
              <w:rPr>
                <w:rFonts w:hint="eastAsia" w:ascii="宋体" w:hAnsi="宋体" w:eastAsia="宋体" w:cs="宋体"/>
                <w:sz w:val="22"/>
                <w:szCs w:val="22"/>
                <w:vertAlign w:val="baseline"/>
                <w:lang w:eastAsia="zh-CN"/>
              </w:rPr>
              <w:t>莫青松</w:t>
            </w:r>
          </w:p>
          <w:p w14:paraId="78F94248">
            <w:pPr>
              <w:widowControl w:val="0"/>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eastAsia="zh-CN"/>
              </w:rPr>
              <w:t>陈</w:t>
            </w:r>
            <w:r>
              <w:rPr>
                <w:rFonts w:hint="eastAsia" w:ascii="宋体" w:hAnsi="宋体" w:eastAsia="宋体" w:cs="宋体"/>
                <w:sz w:val="22"/>
                <w:szCs w:val="22"/>
                <w:vertAlign w:val="baseline"/>
                <w:lang w:val="en-US" w:eastAsia="zh-CN"/>
              </w:rPr>
              <w:t xml:space="preserve">  </w:t>
            </w:r>
            <w:r>
              <w:rPr>
                <w:rFonts w:hint="eastAsia" w:ascii="宋体" w:hAnsi="宋体" w:eastAsia="宋体" w:cs="宋体"/>
                <w:sz w:val="22"/>
                <w:szCs w:val="22"/>
                <w:vertAlign w:val="baseline"/>
                <w:lang w:eastAsia="zh-CN"/>
              </w:rPr>
              <w:t>凯刘昊旻</w:t>
            </w:r>
          </w:p>
          <w:p w14:paraId="7DBFB5E1">
            <w:pPr>
              <w:pStyle w:val="2"/>
              <w:widowControl w:val="0"/>
              <w:rPr>
                <w:rFonts w:hint="eastAsia"/>
              </w:rPr>
            </w:pPr>
          </w:p>
        </w:tc>
        <w:tc>
          <w:tcPr>
            <w:tcW w:w="795" w:type="dxa"/>
            <w:noWrap w:val="0"/>
            <w:vAlign w:val="top"/>
          </w:tcPr>
          <w:p w14:paraId="1F721399">
            <w:pPr>
              <w:widowControl w:val="0"/>
              <w:jc w:val="center"/>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t>17</w:t>
            </w:r>
          </w:p>
        </w:tc>
        <w:tc>
          <w:tcPr>
            <w:tcW w:w="5790" w:type="dxa"/>
            <w:noWrap w:val="0"/>
            <w:vAlign w:val="center"/>
          </w:tcPr>
          <w:p w14:paraId="7AD490B7">
            <w:pPr>
              <w:keepNext w:val="0"/>
              <w:keepLines w:val="0"/>
              <w:widowControl/>
              <w:suppressLineNumbers w:val="0"/>
              <w:jc w:val="center"/>
              <w:textAlignment w:val="center"/>
              <w:rPr>
                <w:rFonts w:hint="eastAsia" w:ascii="宋体" w:hAnsi="宋体" w:eastAsia="宋体" w:cs="宋体"/>
                <w:sz w:val="22"/>
                <w:szCs w:val="22"/>
                <w:vertAlign w:val="baseline"/>
              </w:rPr>
            </w:pPr>
            <w:r>
              <w:rPr>
                <w:rFonts w:hint="eastAsia" w:ascii="宋体" w:hAnsi="宋体" w:eastAsia="宋体" w:cs="宋体"/>
                <w:i w:val="0"/>
                <w:iCs w:val="0"/>
                <w:snapToGrid w:val="0"/>
                <w:color w:val="auto"/>
                <w:kern w:val="0"/>
                <w:sz w:val="22"/>
                <w:szCs w:val="22"/>
                <w:u w:val="none"/>
                <w:lang w:val="en-US" w:eastAsia="zh-CN" w:bidi="ar"/>
              </w:rPr>
              <w:t>吴恒忠口腔门诊部</w:t>
            </w:r>
          </w:p>
        </w:tc>
      </w:tr>
      <w:tr w14:paraId="351F3E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954" w:type="dxa"/>
            <w:vMerge w:val="continue"/>
            <w:noWrap w:val="0"/>
            <w:vAlign w:val="top"/>
          </w:tcPr>
          <w:p w14:paraId="7B836D73">
            <w:pPr>
              <w:widowControl w:val="0"/>
              <w:rPr>
                <w:rFonts w:hint="eastAsia" w:ascii="宋体" w:hAnsi="宋体" w:eastAsia="宋体" w:cs="宋体"/>
                <w:sz w:val="22"/>
                <w:szCs w:val="22"/>
                <w:vertAlign w:val="baseline"/>
              </w:rPr>
            </w:pPr>
          </w:p>
        </w:tc>
        <w:tc>
          <w:tcPr>
            <w:tcW w:w="885" w:type="dxa"/>
            <w:vMerge w:val="continue"/>
            <w:noWrap w:val="0"/>
            <w:vAlign w:val="top"/>
          </w:tcPr>
          <w:p w14:paraId="6D15A4F4">
            <w:pPr>
              <w:widowControl w:val="0"/>
              <w:rPr>
                <w:rFonts w:hint="eastAsia" w:ascii="宋体" w:hAnsi="宋体" w:eastAsia="宋体" w:cs="宋体"/>
                <w:sz w:val="22"/>
                <w:szCs w:val="22"/>
                <w:vertAlign w:val="baseline"/>
              </w:rPr>
            </w:pPr>
          </w:p>
        </w:tc>
        <w:tc>
          <w:tcPr>
            <w:tcW w:w="795" w:type="dxa"/>
            <w:noWrap w:val="0"/>
            <w:vAlign w:val="top"/>
          </w:tcPr>
          <w:p w14:paraId="0E0769D9">
            <w:pPr>
              <w:widowControl w:val="0"/>
              <w:jc w:val="center"/>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t>18</w:t>
            </w:r>
          </w:p>
        </w:tc>
        <w:tc>
          <w:tcPr>
            <w:tcW w:w="5790" w:type="dxa"/>
            <w:noWrap w:val="0"/>
            <w:vAlign w:val="center"/>
          </w:tcPr>
          <w:p w14:paraId="013734E0">
            <w:pPr>
              <w:keepNext w:val="0"/>
              <w:keepLines w:val="0"/>
              <w:widowControl/>
              <w:suppressLineNumbers w:val="0"/>
              <w:jc w:val="center"/>
              <w:textAlignment w:val="center"/>
              <w:rPr>
                <w:rFonts w:hint="eastAsia" w:ascii="宋体" w:hAnsi="宋体" w:eastAsia="宋体" w:cs="宋体"/>
                <w:sz w:val="22"/>
                <w:szCs w:val="22"/>
                <w:vertAlign w:val="baseline"/>
              </w:rPr>
            </w:pPr>
            <w:r>
              <w:rPr>
                <w:rFonts w:hint="eastAsia" w:ascii="宋体" w:hAnsi="宋体" w:eastAsia="宋体" w:cs="宋体"/>
                <w:i w:val="0"/>
                <w:iCs w:val="0"/>
                <w:snapToGrid w:val="0"/>
                <w:color w:val="auto"/>
                <w:kern w:val="0"/>
                <w:sz w:val="22"/>
                <w:szCs w:val="22"/>
                <w:u w:val="none"/>
                <w:lang w:val="en-US" w:eastAsia="zh-CN" w:bidi="ar"/>
              </w:rPr>
              <w:t>铜陵柏美医疗美容门诊部</w:t>
            </w:r>
          </w:p>
        </w:tc>
      </w:tr>
      <w:tr w14:paraId="2021DF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954" w:type="dxa"/>
            <w:vMerge w:val="continue"/>
            <w:noWrap w:val="0"/>
            <w:vAlign w:val="top"/>
          </w:tcPr>
          <w:p w14:paraId="403A31F8">
            <w:pPr>
              <w:widowControl w:val="0"/>
              <w:rPr>
                <w:rFonts w:hint="eastAsia" w:ascii="宋体" w:hAnsi="宋体" w:eastAsia="宋体" w:cs="宋体"/>
                <w:sz w:val="22"/>
                <w:szCs w:val="22"/>
                <w:vertAlign w:val="baseline"/>
              </w:rPr>
            </w:pPr>
          </w:p>
        </w:tc>
        <w:tc>
          <w:tcPr>
            <w:tcW w:w="885" w:type="dxa"/>
            <w:vMerge w:val="continue"/>
            <w:noWrap w:val="0"/>
            <w:vAlign w:val="top"/>
          </w:tcPr>
          <w:p w14:paraId="66D533E9">
            <w:pPr>
              <w:widowControl w:val="0"/>
              <w:rPr>
                <w:rFonts w:hint="eastAsia" w:ascii="宋体" w:hAnsi="宋体" w:eastAsia="宋体" w:cs="宋体"/>
                <w:sz w:val="22"/>
                <w:szCs w:val="22"/>
                <w:vertAlign w:val="baseline"/>
              </w:rPr>
            </w:pPr>
          </w:p>
        </w:tc>
        <w:tc>
          <w:tcPr>
            <w:tcW w:w="795" w:type="dxa"/>
            <w:noWrap w:val="0"/>
            <w:vAlign w:val="top"/>
          </w:tcPr>
          <w:p w14:paraId="47BD4CFB">
            <w:pPr>
              <w:widowControl w:val="0"/>
              <w:jc w:val="center"/>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t>19</w:t>
            </w:r>
          </w:p>
        </w:tc>
        <w:tc>
          <w:tcPr>
            <w:tcW w:w="5790" w:type="dxa"/>
            <w:noWrap w:val="0"/>
            <w:vAlign w:val="center"/>
          </w:tcPr>
          <w:p w14:paraId="10B7D54C">
            <w:pPr>
              <w:keepNext w:val="0"/>
              <w:keepLines w:val="0"/>
              <w:widowControl/>
              <w:suppressLineNumbers w:val="0"/>
              <w:jc w:val="center"/>
              <w:textAlignment w:val="center"/>
              <w:rPr>
                <w:rFonts w:hint="eastAsia" w:ascii="宋体" w:hAnsi="宋体" w:eastAsia="宋体" w:cs="宋体"/>
                <w:sz w:val="22"/>
                <w:szCs w:val="22"/>
                <w:vertAlign w:val="baseline"/>
              </w:rPr>
            </w:pPr>
            <w:r>
              <w:rPr>
                <w:rFonts w:hint="eastAsia" w:ascii="宋体" w:hAnsi="宋体" w:eastAsia="宋体" w:cs="宋体"/>
                <w:i w:val="0"/>
                <w:iCs w:val="0"/>
                <w:snapToGrid w:val="0"/>
                <w:color w:val="auto"/>
                <w:kern w:val="0"/>
                <w:sz w:val="22"/>
                <w:szCs w:val="22"/>
                <w:u w:val="none"/>
                <w:lang w:val="en-US" w:eastAsia="zh-CN" w:bidi="ar"/>
              </w:rPr>
              <w:t>许惠娟医疗美容科诊所</w:t>
            </w:r>
          </w:p>
        </w:tc>
      </w:tr>
      <w:tr w14:paraId="11282A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954" w:type="dxa"/>
            <w:vMerge w:val="continue"/>
            <w:noWrap w:val="0"/>
            <w:vAlign w:val="top"/>
          </w:tcPr>
          <w:p w14:paraId="41CD401B">
            <w:pPr>
              <w:widowControl w:val="0"/>
              <w:rPr>
                <w:rFonts w:hint="eastAsia" w:ascii="宋体" w:hAnsi="宋体" w:eastAsia="宋体" w:cs="宋体"/>
                <w:sz w:val="22"/>
                <w:szCs w:val="22"/>
                <w:vertAlign w:val="baseline"/>
              </w:rPr>
            </w:pPr>
          </w:p>
        </w:tc>
        <w:tc>
          <w:tcPr>
            <w:tcW w:w="885" w:type="dxa"/>
            <w:vMerge w:val="continue"/>
            <w:noWrap w:val="0"/>
            <w:vAlign w:val="top"/>
          </w:tcPr>
          <w:p w14:paraId="27BB842C">
            <w:pPr>
              <w:widowControl w:val="0"/>
              <w:rPr>
                <w:rFonts w:hint="eastAsia" w:ascii="宋体" w:hAnsi="宋体" w:eastAsia="宋体" w:cs="宋体"/>
                <w:sz w:val="22"/>
                <w:szCs w:val="22"/>
                <w:vertAlign w:val="baseline"/>
              </w:rPr>
            </w:pPr>
          </w:p>
        </w:tc>
        <w:tc>
          <w:tcPr>
            <w:tcW w:w="795" w:type="dxa"/>
            <w:noWrap w:val="0"/>
            <w:vAlign w:val="top"/>
          </w:tcPr>
          <w:p w14:paraId="31568C98">
            <w:pPr>
              <w:widowControl w:val="0"/>
              <w:jc w:val="center"/>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t>20</w:t>
            </w:r>
          </w:p>
        </w:tc>
        <w:tc>
          <w:tcPr>
            <w:tcW w:w="5790" w:type="dxa"/>
            <w:noWrap w:val="0"/>
            <w:vAlign w:val="center"/>
          </w:tcPr>
          <w:p w14:paraId="36AE8103">
            <w:pPr>
              <w:keepNext w:val="0"/>
              <w:keepLines w:val="0"/>
              <w:widowControl/>
              <w:suppressLineNumbers w:val="0"/>
              <w:jc w:val="center"/>
              <w:textAlignment w:val="center"/>
              <w:rPr>
                <w:rFonts w:hint="eastAsia" w:ascii="宋体" w:hAnsi="宋体" w:eastAsia="宋体" w:cs="宋体"/>
                <w:sz w:val="22"/>
                <w:szCs w:val="22"/>
                <w:vertAlign w:val="baseline"/>
              </w:rPr>
            </w:pPr>
            <w:r>
              <w:rPr>
                <w:rFonts w:hint="eastAsia" w:ascii="宋体" w:hAnsi="宋体" w:eastAsia="宋体" w:cs="宋体"/>
                <w:i w:val="0"/>
                <w:iCs w:val="0"/>
                <w:snapToGrid w:val="0"/>
                <w:color w:val="auto"/>
                <w:kern w:val="0"/>
                <w:sz w:val="22"/>
                <w:szCs w:val="22"/>
                <w:u w:val="none"/>
                <w:lang w:val="en-US" w:eastAsia="zh-CN" w:bidi="ar"/>
              </w:rPr>
              <w:t>铜陵市友好社区友好卫生服务站（驻长江医疗点）</w:t>
            </w:r>
          </w:p>
        </w:tc>
      </w:tr>
      <w:tr w14:paraId="0DA78C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954" w:type="dxa"/>
            <w:vMerge w:val="continue"/>
            <w:noWrap w:val="0"/>
            <w:vAlign w:val="top"/>
          </w:tcPr>
          <w:p w14:paraId="53F11353">
            <w:pPr>
              <w:widowControl w:val="0"/>
              <w:rPr>
                <w:rFonts w:hint="eastAsia" w:ascii="宋体" w:hAnsi="宋体" w:eastAsia="宋体" w:cs="宋体"/>
                <w:sz w:val="22"/>
                <w:szCs w:val="22"/>
                <w:vertAlign w:val="baseline"/>
              </w:rPr>
            </w:pPr>
          </w:p>
        </w:tc>
        <w:tc>
          <w:tcPr>
            <w:tcW w:w="885" w:type="dxa"/>
            <w:vMerge w:val="continue"/>
            <w:noWrap w:val="0"/>
            <w:vAlign w:val="top"/>
          </w:tcPr>
          <w:p w14:paraId="490CD7A6">
            <w:pPr>
              <w:widowControl w:val="0"/>
              <w:rPr>
                <w:rFonts w:hint="eastAsia" w:ascii="宋体" w:hAnsi="宋体" w:eastAsia="宋体" w:cs="宋体"/>
                <w:sz w:val="22"/>
                <w:szCs w:val="22"/>
                <w:vertAlign w:val="baseline"/>
              </w:rPr>
            </w:pPr>
          </w:p>
        </w:tc>
        <w:tc>
          <w:tcPr>
            <w:tcW w:w="795" w:type="dxa"/>
            <w:noWrap w:val="0"/>
            <w:vAlign w:val="top"/>
          </w:tcPr>
          <w:p w14:paraId="38393B5D">
            <w:pPr>
              <w:widowControl w:val="0"/>
              <w:jc w:val="center"/>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t>21</w:t>
            </w:r>
          </w:p>
        </w:tc>
        <w:tc>
          <w:tcPr>
            <w:tcW w:w="5790" w:type="dxa"/>
            <w:noWrap w:val="0"/>
            <w:vAlign w:val="center"/>
          </w:tcPr>
          <w:p w14:paraId="3B7A919B">
            <w:pPr>
              <w:keepNext w:val="0"/>
              <w:keepLines w:val="0"/>
              <w:widowControl/>
              <w:suppressLineNumbers w:val="0"/>
              <w:jc w:val="center"/>
              <w:textAlignment w:val="center"/>
              <w:rPr>
                <w:rFonts w:hint="eastAsia" w:ascii="宋体" w:hAnsi="宋体" w:eastAsia="宋体" w:cs="宋体"/>
                <w:sz w:val="22"/>
                <w:szCs w:val="22"/>
                <w:vertAlign w:val="baseline"/>
              </w:rPr>
            </w:pPr>
            <w:r>
              <w:rPr>
                <w:rFonts w:hint="eastAsia" w:ascii="宋体" w:hAnsi="宋体" w:eastAsia="宋体" w:cs="宋体"/>
                <w:i w:val="0"/>
                <w:iCs w:val="0"/>
                <w:snapToGrid w:val="0"/>
                <w:color w:val="auto"/>
                <w:kern w:val="0"/>
                <w:sz w:val="22"/>
                <w:szCs w:val="22"/>
                <w:u w:val="none"/>
                <w:lang w:val="en-US" w:eastAsia="zh-CN" w:bidi="ar"/>
              </w:rPr>
              <w:t>颐元堂中医诊所</w:t>
            </w:r>
          </w:p>
        </w:tc>
      </w:tr>
      <w:tr w14:paraId="7ACBE0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954" w:type="dxa"/>
            <w:vMerge w:val="continue"/>
            <w:noWrap w:val="0"/>
            <w:vAlign w:val="top"/>
          </w:tcPr>
          <w:p w14:paraId="28684371">
            <w:pPr>
              <w:widowControl w:val="0"/>
              <w:rPr>
                <w:rFonts w:hint="eastAsia" w:ascii="宋体" w:hAnsi="宋体" w:eastAsia="宋体" w:cs="宋体"/>
                <w:sz w:val="22"/>
                <w:szCs w:val="22"/>
                <w:vertAlign w:val="baseline"/>
              </w:rPr>
            </w:pPr>
          </w:p>
        </w:tc>
        <w:tc>
          <w:tcPr>
            <w:tcW w:w="885" w:type="dxa"/>
            <w:vMerge w:val="continue"/>
            <w:noWrap w:val="0"/>
            <w:vAlign w:val="top"/>
          </w:tcPr>
          <w:p w14:paraId="2A466D8A">
            <w:pPr>
              <w:widowControl w:val="0"/>
              <w:rPr>
                <w:rFonts w:hint="eastAsia" w:ascii="宋体" w:hAnsi="宋体" w:eastAsia="宋体" w:cs="宋体"/>
                <w:sz w:val="22"/>
                <w:szCs w:val="22"/>
                <w:vertAlign w:val="baseline"/>
              </w:rPr>
            </w:pPr>
          </w:p>
        </w:tc>
        <w:tc>
          <w:tcPr>
            <w:tcW w:w="795" w:type="dxa"/>
            <w:noWrap w:val="0"/>
            <w:vAlign w:val="top"/>
          </w:tcPr>
          <w:p w14:paraId="48335469">
            <w:pPr>
              <w:widowControl w:val="0"/>
              <w:jc w:val="center"/>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t>22</w:t>
            </w:r>
          </w:p>
        </w:tc>
        <w:tc>
          <w:tcPr>
            <w:tcW w:w="5790" w:type="dxa"/>
            <w:noWrap w:val="0"/>
            <w:vAlign w:val="center"/>
          </w:tcPr>
          <w:p w14:paraId="4AD6613A">
            <w:pPr>
              <w:keepNext w:val="0"/>
              <w:keepLines w:val="0"/>
              <w:widowControl/>
              <w:suppressLineNumbers w:val="0"/>
              <w:jc w:val="center"/>
              <w:textAlignment w:val="center"/>
              <w:rPr>
                <w:rFonts w:hint="eastAsia" w:ascii="宋体" w:hAnsi="宋体" w:eastAsia="宋体" w:cs="宋体"/>
                <w:sz w:val="22"/>
                <w:szCs w:val="22"/>
                <w:vertAlign w:val="baseline"/>
              </w:rPr>
            </w:pPr>
            <w:r>
              <w:rPr>
                <w:rFonts w:hint="eastAsia" w:ascii="宋体" w:hAnsi="宋体" w:eastAsia="宋体" w:cs="宋体"/>
                <w:i w:val="0"/>
                <w:iCs w:val="0"/>
                <w:snapToGrid w:val="0"/>
                <w:color w:val="auto"/>
                <w:kern w:val="0"/>
                <w:sz w:val="22"/>
                <w:szCs w:val="22"/>
                <w:u w:val="none"/>
                <w:lang w:val="en-US" w:eastAsia="zh-CN" w:bidi="ar"/>
              </w:rPr>
              <w:t>派特中医诊所</w:t>
            </w:r>
          </w:p>
        </w:tc>
      </w:tr>
      <w:tr w14:paraId="222676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954" w:type="dxa"/>
            <w:vMerge w:val="continue"/>
            <w:noWrap w:val="0"/>
            <w:vAlign w:val="top"/>
          </w:tcPr>
          <w:p w14:paraId="6FCF3F05">
            <w:pPr>
              <w:widowControl w:val="0"/>
              <w:rPr>
                <w:rFonts w:hint="eastAsia" w:ascii="宋体" w:hAnsi="宋体" w:eastAsia="宋体" w:cs="宋体"/>
                <w:sz w:val="22"/>
                <w:szCs w:val="22"/>
                <w:vertAlign w:val="baseline"/>
              </w:rPr>
            </w:pPr>
          </w:p>
        </w:tc>
        <w:tc>
          <w:tcPr>
            <w:tcW w:w="885" w:type="dxa"/>
            <w:vMerge w:val="continue"/>
            <w:noWrap w:val="0"/>
            <w:vAlign w:val="top"/>
          </w:tcPr>
          <w:p w14:paraId="69226602">
            <w:pPr>
              <w:widowControl w:val="0"/>
              <w:rPr>
                <w:rFonts w:hint="eastAsia" w:ascii="宋体" w:hAnsi="宋体" w:eastAsia="宋体" w:cs="宋体"/>
                <w:sz w:val="22"/>
                <w:szCs w:val="22"/>
                <w:vertAlign w:val="baseline"/>
              </w:rPr>
            </w:pPr>
          </w:p>
        </w:tc>
        <w:tc>
          <w:tcPr>
            <w:tcW w:w="795" w:type="dxa"/>
            <w:noWrap w:val="0"/>
            <w:vAlign w:val="top"/>
          </w:tcPr>
          <w:p w14:paraId="5517E6E0">
            <w:pPr>
              <w:widowControl w:val="0"/>
              <w:jc w:val="center"/>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t>23</w:t>
            </w:r>
          </w:p>
        </w:tc>
        <w:tc>
          <w:tcPr>
            <w:tcW w:w="5790" w:type="dxa"/>
            <w:noWrap w:val="0"/>
            <w:vAlign w:val="center"/>
          </w:tcPr>
          <w:p w14:paraId="4270C815">
            <w:pPr>
              <w:keepNext w:val="0"/>
              <w:keepLines w:val="0"/>
              <w:widowControl/>
              <w:suppressLineNumbers w:val="0"/>
              <w:jc w:val="center"/>
              <w:textAlignment w:val="center"/>
              <w:rPr>
                <w:rFonts w:hint="eastAsia" w:ascii="宋体" w:hAnsi="宋体" w:eastAsia="宋体" w:cs="宋体"/>
                <w:sz w:val="22"/>
                <w:szCs w:val="22"/>
                <w:vertAlign w:val="baseline"/>
              </w:rPr>
            </w:pPr>
            <w:r>
              <w:rPr>
                <w:rFonts w:hint="eastAsia" w:ascii="宋体" w:hAnsi="宋体" w:eastAsia="宋体" w:cs="宋体"/>
                <w:i w:val="0"/>
                <w:iCs w:val="0"/>
                <w:snapToGrid w:val="0"/>
                <w:color w:val="auto"/>
                <w:kern w:val="0"/>
                <w:sz w:val="22"/>
                <w:szCs w:val="22"/>
                <w:u w:val="none"/>
                <w:lang w:val="en-US" w:eastAsia="zh-CN" w:bidi="ar"/>
              </w:rPr>
              <w:t>方存安口腔科诊所</w:t>
            </w:r>
          </w:p>
        </w:tc>
      </w:tr>
      <w:tr w14:paraId="6C3ED9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954" w:type="dxa"/>
            <w:vMerge w:val="continue"/>
            <w:noWrap w:val="0"/>
            <w:vAlign w:val="top"/>
          </w:tcPr>
          <w:p w14:paraId="55CB70B7">
            <w:pPr>
              <w:widowControl w:val="0"/>
              <w:rPr>
                <w:rFonts w:hint="eastAsia" w:ascii="宋体" w:hAnsi="宋体" w:eastAsia="宋体" w:cs="宋体"/>
                <w:sz w:val="22"/>
                <w:szCs w:val="22"/>
                <w:vertAlign w:val="baseline"/>
              </w:rPr>
            </w:pPr>
          </w:p>
        </w:tc>
        <w:tc>
          <w:tcPr>
            <w:tcW w:w="885" w:type="dxa"/>
            <w:vMerge w:val="continue"/>
            <w:noWrap w:val="0"/>
            <w:vAlign w:val="top"/>
          </w:tcPr>
          <w:p w14:paraId="09DAA92A">
            <w:pPr>
              <w:widowControl w:val="0"/>
              <w:rPr>
                <w:rFonts w:hint="eastAsia" w:ascii="宋体" w:hAnsi="宋体" w:eastAsia="宋体" w:cs="宋体"/>
                <w:sz w:val="22"/>
                <w:szCs w:val="22"/>
                <w:vertAlign w:val="baseline"/>
              </w:rPr>
            </w:pPr>
          </w:p>
        </w:tc>
        <w:tc>
          <w:tcPr>
            <w:tcW w:w="795" w:type="dxa"/>
            <w:noWrap w:val="0"/>
            <w:vAlign w:val="top"/>
          </w:tcPr>
          <w:p w14:paraId="31204988">
            <w:pPr>
              <w:widowControl w:val="0"/>
              <w:jc w:val="center"/>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t>24</w:t>
            </w:r>
          </w:p>
        </w:tc>
        <w:tc>
          <w:tcPr>
            <w:tcW w:w="5790" w:type="dxa"/>
            <w:noWrap w:val="0"/>
            <w:vAlign w:val="center"/>
          </w:tcPr>
          <w:p w14:paraId="7CE32D6A">
            <w:pPr>
              <w:keepNext w:val="0"/>
              <w:keepLines w:val="0"/>
              <w:widowControl/>
              <w:suppressLineNumbers w:val="0"/>
              <w:jc w:val="center"/>
              <w:textAlignment w:val="center"/>
              <w:rPr>
                <w:rFonts w:hint="eastAsia" w:ascii="宋体" w:hAnsi="宋体" w:eastAsia="宋体" w:cs="宋体"/>
                <w:sz w:val="22"/>
                <w:szCs w:val="22"/>
                <w:vertAlign w:val="baseline"/>
              </w:rPr>
            </w:pPr>
            <w:r>
              <w:rPr>
                <w:rFonts w:hint="eastAsia" w:ascii="宋体" w:hAnsi="宋体" w:eastAsia="宋体" w:cs="宋体"/>
                <w:i w:val="0"/>
                <w:iCs w:val="0"/>
                <w:snapToGrid w:val="0"/>
                <w:color w:val="auto"/>
                <w:kern w:val="0"/>
                <w:sz w:val="22"/>
                <w:szCs w:val="22"/>
                <w:u w:val="none"/>
                <w:lang w:val="en-US" w:eastAsia="zh-CN" w:bidi="ar"/>
              </w:rPr>
              <w:t>马秀珍口腔科诊所</w:t>
            </w:r>
          </w:p>
        </w:tc>
      </w:tr>
      <w:tr w14:paraId="0AE614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954" w:type="dxa"/>
            <w:vMerge w:val="continue"/>
            <w:noWrap w:val="0"/>
            <w:vAlign w:val="top"/>
          </w:tcPr>
          <w:p w14:paraId="732FA981">
            <w:pPr>
              <w:widowControl w:val="0"/>
              <w:rPr>
                <w:rFonts w:hint="eastAsia" w:ascii="宋体" w:hAnsi="宋体" w:eastAsia="宋体" w:cs="宋体"/>
                <w:sz w:val="22"/>
                <w:szCs w:val="22"/>
                <w:vertAlign w:val="baseline"/>
              </w:rPr>
            </w:pPr>
          </w:p>
        </w:tc>
        <w:tc>
          <w:tcPr>
            <w:tcW w:w="885" w:type="dxa"/>
            <w:vMerge w:val="continue"/>
            <w:noWrap w:val="0"/>
            <w:vAlign w:val="top"/>
          </w:tcPr>
          <w:p w14:paraId="20594B91">
            <w:pPr>
              <w:widowControl w:val="0"/>
              <w:rPr>
                <w:rFonts w:hint="eastAsia" w:ascii="宋体" w:hAnsi="宋体" w:eastAsia="宋体" w:cs="宋体"/>
                <w:sz w:val="22"/>
                <w:szCs w:val="22"/>
                <w:vertAlign w:val="baseline"/>
              </w:rPr>
            </w:pPr>
          </w:p>
        </w:tc>
        <w:tc>
          <w:tcPr>
            <w:tcW w:w="795" w:type="dxa"/>
            <w:noWrap w:val="0"/>
            <w:vAlign w:val="top"/>
          </w:tcPr>
          <w:p w14:paraId="393FC533">
            <w:pPr>
              <w:widowControl w:val="0"/>
              <w:jc w:val="center"/>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t>25</w:t>
            </w:r>
          </w:p>
        </w:tc>
        <w:tc>
          <w:tcPr>
            <w:tcW w:w="5790" w:type="dxa"/>
            <w:noWrap w:val="0"/>
            <w:vAlign w:val="center"/>
          </w:tcPr>
          <w:p w14:paraId="2EE58CFB">
            <w:pPr>
              <w:keepNext w:val="0"/>
              <w:keepLines w:val="0"/>
              <w:widowControl/>
              <w:suppressLineNumbers w:val="0"/>
              <w:jc w:val="center"/>
              <w:textAlignment w:val="center"/>
              <w:rPr>
                <w:rFonts w:hint="eastAsia" w:ascii="宋体" w:hAnsi="宋体" w:eastAsia="宋体" w:cs="宋体"/>
                <w:sz w:val="22"/>
                <w:szCs w:val="22"/>
                <w:vertAlign w:val="baseline"/>
              </w:rPr>
            </w:pPr>
            <w:r>
              <w:rPr>
                <w:rFonts w:hint="eastAsia" w:ascii="宋体" w:hAnsi="宋体" w:eastAsia="宋体" w:cs="宋体"/>
                <w:i w:val="0"/>
                <w:iCs w:val="0"/>
                <w:snapToGrid w:val="0"/>
                <w:color w:val="auto"/>
                <w:kern w:val="0"/>
                <w:sz w:val="22"/>
                <w:szCs w:val="22"/>
                <w:u w:val="none"/>
                <w:lang w:val="en-US" w:eastAsia="zh-CN" w:bidi="ar"/>
              </w:rPr>
              <w:t>铜陵市螺蛳山社区解西卫生服务站</w:t>
            </w:r>
          </w:p>
        </w:tc>
      </w:tr>
      <w:tr w14:paraId="4B16AD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954" w:type="dxa"/>
            <w:vMerge w:val="continue"/>
            <w:noWrap w:val="0"/>
            <w:vAlign w:val="top"/>
          </w:tcPr>
          <w:p w14:paraId="530DC890">
            <w:pPr>
              <w:widowControl w:val="0"/>
              <w:rPr>
                <w:rFonts w:hint="eastAsia" w:ascii="宋体" w:hAnsi="宋体" w:eastAsia="宋体" w:cs="宋体"/>
                <w:sz w:val="22"/>
                <w:szCs w:val="22"/>
                <w:vertAlign w:val="baseline"/>
              </w:rPr>
            </w:pPr>
          </w:p>
        </w:tc>
        <w:tc>
          <w:tcPr>
            <w:tcW w:w="885" w:type="dxa"/>
            <w:vMerge w:val="continue"/>
            <w:noWrap w:val="0"/>
            <w:vAlign w:val="top"/>
          </w:tcPr>
          <w:p w14:paraId="41FDC328">
            <w:pPr>
              <w:widowControl w:val="0"/>
              <w:rPr>
                <w:rFonts w:hint="eastAsia" w:ascii="宋体" w:hAnsi="宋体" w:eastAsia="宋体" w:cs="宋体"/>
                <w:sz w:val="22"/>
                <w:szCs w:val="22"/>
                <w:vertAlign w:val="baseline"/>
              </w:rPr>
            </w:pPr>
          </w:p>
        </w:tc>
        <w:tc>
          <w:tcPr>
            <w:tcW w:w="795" w:type="dxa"/>
            <w:noWrap w:val="0"/>
            <w:vAlign w:val="top"/>
          </w:tcPr>
          <w:p w14:paraId="719DEC80">
            <w:pPr>
              <w:widowControl w:val="0"/>
              <w:jc w:val="center"/>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t>26</w:t>
            </w:r>
          </w:p>
        </w:tc>
        <w:tc>
          <w:tcPr>
            <w:tcW w:w="5790" w:type="dxa"/>
            <w:noWrap w:val="0"/>
            <w:vAlign w:val="center"/>
          </w:tcPr>
          <w:p w14:paraId="4D99133B">
            <w:pPr>
              <w:keepNext w:val="0"/>
              <w:keepLines w:val="0"/>
              <w:widowControl/>
              <w:suppressLineNumbers w:val="0"/>
              <w:jc w:val="center"/>
              <w:textAlignment w:val="center"/>
              <w:rPr>
                <w:rFonts w:hint="eastAsia" w:ascii="宋体" w:hAnsi="宋体" w:eastAsia="宋体" w:cs="宋体"/>
                <w:sz w:val="22"/>
                <w:szCs w:val="22"/>
                <w:vertAlign w:val="baseline"/>
              </w:rPr>
            </w:pPr>
            <w:r>
              <w:rPr>
                <w:rFonts w:hint="eastAsia" w:ascii="宋体" w:hAnsi="宋体" w:eastAsia="宋体" w:cs="宋体"/>
                <w:i w:val="0"/>
                <w:iCs w:val="0"/>
                <w:snapToGrid w:val="0"/>
                <w:color w:val="auto"/>
                <w:kern w:val="0"/>
                <w:sz w:val="22"/>
                <w:szCs w:val="22"/>
                <w:u w:val="none"/>
                <w:lang w:val="en-US" w:eastAsia="zh-CN" w:bidi="ar"/>
              </w:rPr>
              <w:t>铜陵惠众口腔门诊部</w:t>
            </w:r>
          </w:p>
        </w:tc>
      </w:tr>
      <w:tr w14:paraId="13A435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954" w:type="dxa"/>
            <w:vMerge w:val="continue"/>
            <w:noWrap w:val="0"/>
            <w:vAlign w:val="top"/>
          </w:tcPr>
          <w:p w14:paraId="18CEF92D">
            <w:pPr>
              <w:widowControl w:val="0"/>
              <w:rPr>
                <w:rFonts w:hint="eastAsia" w:ascii="宋体" w:hAnsi="宋体" w:eastAsia="宋体" w:cs="宋体"/>
                <w:sz w:val="22"/>
                <w:szCs w:val="22"/>
                <w:vertAlign w:val="baseline"/>
              </w:rPr>
            </w:pPr>
          </w:p>
        </w:tc>
        <w:tc>
          <w:tcPr>
            <w:tcW w:w="885" w:type="dxa"/>
            <w:vMerge w:val="continue"/>
            <w:noWrap w:val="0"/>
            <w:vAlign w:val="top"/>
          </w:tcPr>
          <w:p w14:paraId="1CC5B394">
            <w:pPr>
              <w:widowControl w:val="0"/>
              <w:rPr>
                <w:rFonts w:hint="eastAsia" w:ascii="宋体" w:hAnsi="宋体" w:eastAsia="宋体" w:cs="宋体"/>
                <w:sz w:val="22"/>
                <w:szCs w:val="22"/>
                <w:vertAlign w:val="baseline"/>
              </w:rPr>
            </w:pPr>
          </w:p>
        </w:tc>
        <w:tc>
          <w:tcPr>
            <w:tcW w:w="795" w:type="dxa"/>
            <w:noWrap w:val="0"/>
            <w:vAlign w:val="top"/>
          </w:tcPr>
          <w:p w14:paraId="22DE66C0">
            <w:pPr>
              <w:widowControl w:val="0"/>
              <w:jc w:val="center"/>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t>27</w:t>
            </w:r>
          </w:p>
        </w:tc>
        <w:tc>
          <w:tcPr>
            <w:tcW w:w="5790" w:type="dxa"/>
            <w:noWrap w:val="0"/>
            <w:vAlign w:val="top"/>
          </w:tcPr>
          <w:p w14:paraId="1A9029F2">
            <w:pPr>
              <w:keepNext w:val="0"/>
              <w:keepLines w:val="0"/>
              <w:pageBreakBefore w:val="0"/>
              <w:widowControl/>
              <w:kinsoku w:val="0"/>
              <w:wordWrap/>
              <w:overflowPunct/>
              <w:topLinePunct w:val="0"/>
              <w:autoSpaceDE w:val="0"/>
              <w:autoSpaceDN w:val="0"/>
              <w:bidi w:val="0"/>
              <w:adjustRightInd w:val="0"/>
              <w:snapToGrid w:val="0"/>
              <w:spacing w:line="280" w:lineRule="exact"/>
              <w:jc w:val="center"/>
              <w:textAlignment w:val="baseline"/>
              <w:rPr>
                <w:rFonts w:hint="eastAsia" w:ascii="宋体" w:hAnsi="宋体" w:eastAsia="宋体" w:cs="宋体"/>
                <w:sz w:val="22"/>
                <w:szCs w:val="22"/>
                <w:vertAlign w:val="baseline"/>
              </w:rPr>
            </w:pPr>
            <w:r>
              <w:rPr>
                <w:rFonts w:hint="eastAsia" w:ascii="宋体" w:hAnsi="宋体" w:eastAsia="宋体" w:cs="宋体"/>
                <w:color w:val="auto"/>
                <w:sz w:val="22"/>
                <w:szCs w:val="22"/>
                <w:lang w:val="en-US" w:eastAsia="zh-CN"/>
              </w:rPr>
              <w:t>铜陵薇浦医疗美容诊所</w:t>
            </w:r>
          </w:p>
        </w:tc>
      </w:tr>
      <w:tr w14:paraId="709255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954" w:type="dxa"/>
            <w:vMerge w:val="continue"/>
            <w:noWrap w:val="0"/>
            <w:vAlign w:val="top"/>
          </w:tcPr>
          <w:p w14:paraId="30CA2977">
            <w:pPr>
              <w:widowControl w:val="0"/>
              <w:rPr>
                <w:rFonts w:hint="eastAsia" w:ascii="宋体" w:hAnsi="宋体" w:eastAsia="宋体" w:cs="宋体"/>
                <w:sz w:val="22"/>
                <w:szCs w:val="22"/>
                <w:vertAlign w:val="baseline"/>
              </w:rPr>
            </w:pPr>
          </w:p>
        </w:tc>
        <w:tc>
          <w:tcPr>
            <w:tcW w:w="885" w:type="dxa"/>
            <w:vMerge w:val="continue"/>
            <w:noWrap w:val="0"/>
            <w:vAlign w:val="top"/>
          </w:tcPr>
          <w:p w14:paraId="3E43447F">
            <w:pPr>
              <w:widowControl w:val="0"/>
              <w:rPr>
                <w:rFonts w:hint="eastAsia" w:ascii="宋体" w:hAnsi="宋体" w:eastAsia="宋体" w:cs="宋体"/>
                <w:sz w:val="22"/>
                <w:szCs w:val="22"/>
                <w:vertAlign w:val="baseline"/>
              </w:rPr>
            </w:pPr>
          </w:p>
        </w:tc>
        <w:tc>
          <w:tcPr>
            <w:tcW w:w="795" w:type="dxa"/>
            <w:noWrap w:val="0"/>
            <w:vAlign w:val="top"/>
          </w:tcPr>
          <w:p w14:paraId="2CDEA077">
            <w:pPr>
              <w:widowControl w:val="0"/>
              <w:jc w:val="center"/>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t>28</w:t>
            </w:r>
          </w:p>
        </w:tc>
        <w:tc>
          <w:tcPr>
            <w:tcW w:w="5790" w:type="dxa"/>
            <w:noWrap w:val="0"/>
            <w:vAlign w:val="top"/>
          </w:tcPr>
          <w:p w14:paraId="0E5B9C3F">
            <w:pPr>
              <w:widowControl w:val="0"/>
              <w:jc w:val="center"/>
              <w:rPr>
                <w:rFonts w:hint="eastAsia" w:ascii="宋体" w:hAnsi="宋体" w:eastAsia="宋体" w:cs="宋体"/>
                <w:sz w:val="22"/>
                <w:szCs w:val="22"/>
                <w:vertAlign w:val="baseline"/>
              </w:rPr>
            </w:pPr>
            <w:r>
              <w:rPr>
                <w:rFonts w:hint="eastAsia" w:ascii="宋体" w:hAnsi="宋体" w:eastAsia="宋体" w:cs="宋体"/>
                <w:color w:val="auto"/>
                <w:sz w:val="22"/>
                <w:szCs w:val="22"/>
              </w:rPr>
              <w:t>阮龙姣西医内科诊所</w:t>
            </w:r>
          </w:p>
        </w:tc>
      </w:tr>
      <w:tr w14:paraId="6CE4E4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954" w:type="dxa"/>
            <w:vMerge w:val="continue"/>
            <w:noWrap w:val="0"/>
            <w:vAlign w:val="top"/>
          </w:tcPr>
          <w:p w14:paraId="5539529C">
            <w:pPr>
              <w:widowControl w:val="0"/>
              <w:rPr>
                <w:rFonts w:hint="eastAsia" w:ascii="宋体" w:hAnsi="宋体" w:eastAsia="宋体" w:cs="宋体"/>
                <w:sz w:val="22"/>
                <w:szCs w:val="22"/>
                <w:vertAlign w:val="baseline"/>
              </w:rPr>
            </w:pPr>
          </w:p>
        </w:tc>
        <w:tc>
          <w:tcPr>
            <w:tcW w:w="885" w:type="dxa"/>
            <w:vMerge w:val="continue"/>
            <w:noWrap w:val="0"/>
            <w:vAlign w:val="top"/>
          </w:tcPr>
          <w:p w14:paraId="70BC89F0">
            <w:pPr>
              <w:widowControl w:val="0"/>
              <w:rPr>
                <w:rFonts w:hint="eastAsia" w:ascii="宋体" w:hAnsi="宋体" w:eastAsia="宋体" w:cs="宋体"/>
                <w:sz w:val="22"/>
                <w:szCs w:val="22"/>
                <w:vertAlign w:val="baseline"/>
              </w:rPr>
            </w:pPr>
          </w:p>
        </w:tc>
        <w:tc>
          <w:tcPr>
            <w:tcW w:w="795" w:type="dxa"/>
            <w:noWrap w:val="0"/>
            <w:vAlign w:val="top"/>
          </w:tcPr>
          <w:p w14:paraId="7F06D9D4">
            <w:pPr>
              <w:widowControl w:val="0"/>
              <w:jc w:val="center"/>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t>29</w:t>
            </w:r>
          </w:p>
        </w:tc>
        <w:tc>
          <w:tcPr>
            <w:tcW w:w="5790" w:type="dxa"/>
            <w:noWrap w:val="0"/>
            <w:vAlign w:val="top"/>
          </w:tcPr>
          <w:p w14:paraId="05A17897">
            <w:pPr>
              <w:widowControl w:val="0"/>
              <w:jc w:val="center"/>
              <w:rPr>
                <w:rFonts w:hint="eastAsia" w:ascii="宋体" w:hAnsi="宋体" w:eastAsia="宋体" w:cs="宋体"/>
                <w:sz w:val="22"/>
                <w:szCs w:val="22"/>
                <w:vertAlign w:val="baseline"/>
              </w:rPr>
            </w:pPr>
            <w:r>
              <w:rPr>
                <w:rFonts w:hint="eastAsia" w:ascii="宋体" w:hAnsi="宋体" w:eastAsia="宋体" w:cs="宋体"/>
                <w:color w:val="auto"/>
                <w:sz w:val="22"/>
                <w:szCs w:val="22"/>
              </w:rPr>
              <w:t>王斌中医诊所</w:t>
            </w:r>
          </w:p>
        </w:tc>
      </w:tr>
      <w:tr w14:paraId="769156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954" w:type="dxa"/>
            <w:vMerge w:val="continue"/>
            <w:noWrap w:val="0"/>
            <w:vAlign w:val="top"/>
          </w:tcPr>
          <w:p w14:paraId="550A3FA7">
            <w:pPr>
              <w:widowControl w:val="0"/>
              <w:rPr>
                <w:rFonts w:hint="eastAsia" w:ascii="宋体" w:hAnsi="宋体" w:eastAsia="宋体" w:cs="宋体"/>
                <w:sz w:val="22"/>
                <w:szCs w:val="22"/>
                <w:vertAlign w:val="baseline"/>
              </w:rPr>
            </w:pPr>
          </w:p>
        </w:tc>
        <w:tc>
          <w:tcPr>
            <w:tcW w:w="885" w:type="dxa"/>
            <w:vMerge w:val="continue"/>
            <w:noWrap w:val="0"/>
            <w:vAlign w:val="top"/>
          </w:tcPr>
          <w:p w14:paraId="0005DCAF">
            <w:pPr>
              <w:widowControl w:val="0"/>
              <w:rPr>
                <w:rFonts w:hint="eastAsia" w:ascii="宋体" w:hAnsi="宋体" w:eastAsia="宋体" w:cs="宋体"/>
                <w:sz w:val="22"/>
                <w:szCs w:val="22"/>
                <w:vertAlign w:val="baseline"/>
              </w:rPr>
            </w:pPr>
          </w:p>
        </w:tc>
        <w:tc>
          <w:tcPr>
            <w:tcW w:w="795" w:type="dxa"/>
            <w:noWrap w:val="0"/>
            <w:vAlign w:val="top"/>
          </w:tcPr>
          <w:p w14:paraId="294043DE">
            <w:pPr>
              <w:widowControl w:val="0"/>
              <w:jc w:val="center"/>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t>30</w:t>
            </w:r>
          </w:p>
        </w:tc>
        <w:tc>
          <w:tcPr>
            <w:tcW w:w="5790" w:type="dxa"/>
            <w:noWrap w:val="0"/>
            <w:vAlign w:val="top"/>
          </w:tcPr>
          <w:p w14:paraId="3ACF0D3C">
            <w:pPr>
              <w:keepNext w:val="0"/>
              <w:keepLines w:val="0"/>
              <w:pageBreakBefore w:val="0"/>
              <w:widowControl/>
              <w:kinsoku w:val="0"/>
              <w:wordWrap/>
              <w:overflowPunct/>
              <w:topLinePunct w:val="0"/>
              <w:autoSpaceDE w:val="0"/>
              <w:autoSpaceDN w:val="0"/>
              <w:bidi w:val="0"/>
              <w:adjustRightInd w:val="0"/>
              <w:snapToGrid w:val="0"/>
              <w:spacing w:line="280" w:lineRule="exact"/>
              <w:jc w:val="center"/>
              <w:textAlignment w:val="baseline"/>
              <w:rPr>
                <w:rFonts w:hint="eastAsia" w:ascii="宋体" w:hAnsi="宋体" w:eastAsia="宋体" w:cs="宋体"/>
                <w:sz w:val="22"/>
                <w:szCs w:val="22"/>
                <w:vertAlign w:val="baseline"/>
              </w:rPr>
            </w:pPr>
            <w:r>
              <w:rPr>
                <w:rFonts w:hint="eastAsia" w:ascii="宋体" w:hAnsi="宋体" w:eastAsia="宋体" w:cs="宋体"/>
                <w:color w:val="auto"/>
                <w:sz w:val="22"/>
                <w:szCs w:val="22"/>
                <w:lang w:val="en-US" w:eastAsia="zh-CN"/>
              </w:rPr>
              <w:t>凡星中医诊所</w:t>
            </w:r>
          </w:p>
        </w:tc>
      </w:tr>
      <w:tr w14:paraId="29ABF7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954" w:type="dxa"/>
            <w:vMerge w:val="continue"/>
            <w:noWrap w:val="0"/>
            <w:vAlign w:val="top"/>
          </w:tcPr>
          <w:p w14:paraId="39453B67">
            <w:pPr>
              <w:widowControl w:val="0"/>
              <w:rPr>
                <w:rFonts w:hint="eastAsia" w:ascii="宋体" w:hAnsi="宋体" w:eastAsia="宋体" w:cs="宋体"/>
                <w:sz w:val="22"/>
                <w:szCs w:val="22"/>
                <w:vertAlign w:val="baseline"/>
              </w:rPr>
            </w:pPr>
          </w:p>
        </w:tc>
        <w:tc>
          <w:tcPr>
            <w:tcW w:w="885" w:type="dxa"/>
            <w:vMerge w:val="continue"/>
            <w:noWrap w:val="0"/>
            <w:vAlign w:val="top"/>
          </w:tcPr>
          <w:p w14:paraId="7ACA155D">
            <w:pPr>
              <w:widowControl w:val="0"/>
              <w:rPr>
                <w:rFonts w:hint="eastAsia" w:ascii="宋体" w:hAnsi="宋体" w:eastAsia="宋体" w:cs="宋体"/>
                <w:sz w:val="22"/>
                <w:szCs w:val="22"/>
                <w:vertAlign w:val="baseline"/>
              </w:rPr>
            </w:pPr>
          </w:p>
        </w:tc>
        <w:tc>
          <w:tcPr>
            <w:tcW w:w="795" w:type="dxa"/>
            <w:noWrap w:val="0"/>
            <w:vAlign w:val="top"/>
          </w:tcPr>
          <w:p w14:paraId="610904F6">
            <w:pPr>
              <w:widowControl w:val="0"/>
              <w:jc w:val="center"/>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t>31</w:t>
            </w:r>
          </w:p>
        </w:tc>
        <w:tc>
          <w:tcPr>
            <w:tcW w:w="5790" w:type="dxa"/>
            <w:noWrap w:val="0"/>
            <w:vAlign w:val="top"/>
          </w:tcPr>
          <w:p w14:paraId="2F2F9847">
            <w:pPr>
              <w:keepNext w:val="0"/>
              <w:keepLines w:val="0"/>
              <w:pageBreakBefore w:val="0"/>
              <w:widowControl/>
              <w:kinsoku w:val="0"/>
              <w:wordWrap/>
              <w:overflowPunct/>
              <w:topLinePunct w:val="0"/>
              <w:autoSpaceDE w:val="0"/>
              <w:autoSpaceDN w:val="0"/>
              <w:bidi w:val="0"/>
              <w:adjustRightInd w:val="0"/>
              <w:snapToGrid w:val="0"/>
              <w:spacing w:line="280" w:lineRule="exact"/>
              <w:jc w:val="center"/>
              <w:textAlignment w:val="baseline"/>
              <w:rPr>
                <w:rFonts w:hint="eastAsia" w:ascii="宋体" w:hAnsi="宋体" w:eastAsia="宋体" w:cs="宋体"/>
                <w:color w:val="auto"/>
                <w:spacing w:val="-2"/>
                <w:sz w:val="22"/>
                <w:szCs w:val="22"/>
              </w:rPr>
            </w:pPr>
            <w:r>
              <w:rPr>
                <w:rFonts w:hint="eastAsia" w:ascii="宋体" w:hAnsi="宋体" w:eastAsia="宋体" w:cs="宋体"/>
                <w:color w:val="auto"/>
                <w:spacing w:val="-2"/>
                <w:sz w:val="22"/>
                <w:szCs w:val="22"/>
              </w:rPr>
              <w:t>铜陵创美星辰口腔诊所</w:t>
            </w:r>
          </w:p>
        </w:tc>
      </w:tr>
      <w:tr w14:paraId="1E1572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954" w:type="dxa"/>
            <w:vMerge w:val="continue"/>
            <w:noWrap w:val="0"/>
            <w:vAlign w:val="top"/>
          </w:tcPr>
          <w:p w14:paraId="3276A8A6">
            <w:pPr>
              <w:widowControl w:val="0"/>
              <w:rPr>
                <w:rFonts w:hint="eastAsia" w:ascii="宋体" w:hAnsi="宋体" w:eastAsia="宋体" w:cs="宋体"/>
                <w:sz w:val="22"/>
                <w:szCs w:val="22"/>
                <w:vertAlign w:val="baseline"/>
              </w:rPr>
            </w:pPr>
          </w:p>
        </w:tc>
        <w:tc>
          <w:tcPr>
            <w:tcW w:w="885" w:type="dxa"/>
            <w:vMerge w:val="continue"/>
            <w:noWrap w:val="0"/>
            <w:vAlign w:val="top"/>
          </w:tcPr>
          <w:p w14:paraId="5F54C6AA">
            <w:pPr>
              <w:widowControl w:val="0"/>
              <w:rPr>
                <w:rFonts w:hint="eastAsia" w:ascii="宋体" w:hAnsi="宋体" w:eastAsia="宋体" w:cs="宋体"/>
                <w:sz w:val="22"/>
                <w:szCs w:val="22"/>
                <w:vertAlign w:val="baseline"/>
              </w:rPr>
            </w:pPr>
          </w:p>
        </w:tc>
        <w:tc>
          <w:tcPr>
            <w:tcW w:w="795" w:type="dxa"/>
            <w:noWrap w:val="0"/>
            <w:vAlign w:val="top"/>
          </w:tcPr>
          <w:p w14:paraId="200C3C36">
            <w:pPr>
              <w:widowControl w:val="0"/>
              <w:jc w:val="center"/>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t>32</w:t>
            </w:r>
          </w:p>
        </w:tc>
        <w:tc>
          <w:tcPr>
            <w:tcW w:w="5790" w:type="dxa"/>
            <w:noWrap w:val="0"/>
            <w:vAlign w:val="top"/>
          </w:tcPr>
          <w:p w14:paraId="35E62E40">
            <w:pPr>
              <w:keepNext w:val="0"/>
              <w:keepLines w:val="0"/>
              <w:pageBreakBefore w:val="0"/>
              <w:widowControl/>
              <w:kinsoku w:val="0"/>
              <w:wordWrap/>
              <w:overflowPunct/>
              <w:topLinePunct w:val="0"/>
              <w:autoSpaceDE w:val="0"/>
              <w:autoSpaceDN w:val="0"/>
              <w:bidi w:val="0"/>
              <w:adjustRightInd w:val="0"/>
              <w:snapToGrid w:val="0"/>
              <w:spacing w:line="280" w:lineRule="exact"/>
              <w:jc w:val="center"/>
              <w:textAlignment w:val="baseline"/>
              <w:rPr>
                <w:rFonts w:hint="eastAsia" w:ascii="宋体" w:hAnsi="宋体" w:eastAsia="宋体" w:cs="宋体"/>
                <w:sz w:val="22"/>
                <w:szCs w:val="22"/>
                <w:vertAlign w:val="baseline"/>
              </w:rPr>
            </w:pPr>
            <w:r>
              <w:rPr>
                <w:rFonts w:hint="eastAsia" w:ascii="宋体" w:hAnsi="宋体" w:eastAsia="宋体" w:cs="宋体"/>
                <w:sz w:val="22"/>
                <w:szCs w:val="22"/>
                <w:vertAlign w:val="baseline"/>
              </w:rPr>
              <w:t>铜陵市西湖镇乌木山社区卫生服务站</w:t>
            </w:r>
          </w:p>
        </w:tc>
      </w:tr>
      <w:tr w14:paraId="05C0A0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54" w:type="dxa"/>
            <w:noWrap w:val="0"/>
            <w:vAlign w:val="center"/>
          </w:tcPr>
          <w:p w14:paraId="30B52B68">
            <w:pPr>
              <w:keepNext w:val="0"/>
              <w:keepLines w:val="0"/>
              <w:pageBreakBefore w:val="0"/>
              <w:widowControl/>
              <w:kinsoku w:val="0"/>
              <w:wordWrap/>
              <w:overflowPunct/>
              <w:topLinePunct w:val="0"/>
              <w:autoSpaceDE w:val="0"/>
              <w:autoSpaceDN w:val="0"/>
              <w:bidi w:val="0"/>
              <w:adjustRightInd w:val="0"/>
              <w:snapToGrid w:val="0"/>
              <w:spacing w:line="480" w:lineRule="exact"/>
              <w:ind w:right="0" w:rightChars="0"/>
              <w:jc w:val="center"/>
              <w:textAlignment w:val="baseline"/>
              <w:rPr>
                <w:rFonts w:hint="eastAsia" w:ascii="宋体" w:hAnsi="宋体" w:eastAsia="宋体" w:cs="宋体"/>
                <w:sz w:val="22"/>
                <w:szCs w:val="22"/>
                <w:vertAlign w:val="baseline"/>
              </w:rPr>
            </w:pPr>
            <w:r>
              <w:rPr>
                <w:rFonts w:hint="eastAsia" w:ascii="宋体" w:hAnsi="宋体" w:eastAsia="宋体" w:cs="宋体"/>
                <w:b/>
                <w:bCs/>
                <w:sz w:val="22"/>
                <w:szCs w:val="22"/>
                <w:vertAlign w:val="baseline"/>
                <w:lang w:val="en-US" w:eastAsia="zh-CN"/>
              </w:rPr>
              <w:t>组号</w:t>
            </w:r>
          </w:p>
        </w:tc>
        <w:tc>
          <w:tcPr>
            <w:tcW w:w="885" w:type="dxa"/>
            <w:noWrap w:val="0"/>
            <w:vAlign w:val="center"/>
          </w:tcPr>
          <w:p w14:paraId="78FD6984">
            <w:pPr>
              <w:keepNext w:val="0"/>
              <w:keepLines w:val="0"/>
              <w:pageBreakBefore w:val="0"/>
              <w:widowControl/>
              <w:kinsoku w:val="0"/>
              <w:wordWrap/>
              <w:overflowPunct/>
              <w:topLinePunct w:val="0"/>
              <w:autoSpaceDE w:val="0"/>
              <w:autoSpaceDN w:val="0"/>
              <w:bidi w:val="0"/>
              <w:adjustRightInd w:val="0"/>
              <w:snapToGrid w:val="0"/>
              <w:spacing w:line="480" w:lineRule="exact"/>
              <w:ind w:right="0" w:rightChars="0"/>
              <w:jc w:val="center"/>
              <w:textAlignment w:val="baseline"/>
              <w:rPr>
                <w:rFonts w:hint="eastAsia" w:ascii="宋体" w:hAnsi="宋体" w:eastAsia="宋体" w:cs="宋体"/>
                <w:sz w:val="22"/>
                <w:szCs w:val="22"/>
                <w:vertAlign w:val="baseline"/>
              </w:rPr>
            </w:pPr>
            <w:r>
              <w:rPr>
                <w:rFonts w:hint="eastAsia" w:ascii="宋体" w:hAnsi="宋体" w:eastAsia="宋体" w:cs="宋体"/>
                <w:b/>
                <w:bCs/>
                <w:sz w:val="22"/>
                <w:szCs w:val="22"/>
                <w:vertAlign w:val="baseline"/>
                <w:lang w:val="en-US" w:eastAsia="zh-CN"/>
              </w:rPr>
              <w:t>人员</w:t>
            </w:r>
          </w:p>
        </w:tc>
        <w:tc>
          <w:tcPr>
            <w:tcW w:w="795" w:type="dxa"/>
            <w:noWrap w:val="0"/>
            <w:vAlign w:val="center"/>
          </w:tcPr>
          <w:p w14:paraId="459D6763">
            <w:pPr>
              <w:keepNext w:val="0"/>
              <w:keepLines w:val="0"/>
              <w:pageBreakBefore w:val="0"/>
              <w:widowControl/>
              <w:kinsoku w:val="0"/>
              <w:wordWrap/>
              <w:overflowPunct/>
              <w:topLinePunct w:val="0"/>
              <w:autoSpaceDE w:val="0"/>
              <w:autoSpaceDN w:val="0"/>
              <w:bidi w:val="0"/>
              <w:adjustRightInd w:val="0"/>
              <w:snapToGrid w:val="0"/>
              <w:spacing w:line="480" w:lineRule="exact"/>
              <w:ind w:right="0" w:rightChars="0"/>
              <w:jc w:val="center"/>
              <w:textAlignment w:val="baseline"/>
              <w:rPr>
                <w:rFonts w:hint="eastAsia" w:ascii="宋体" w:hAnsi="宋体" w:eastAsia="宋体" w:cs="宋体"/>
                <w:sz w:val="22"/>
                <w:szCs w:val="22"/>
                <w:vertAlign w:val="baseline"/>
              </w:rPr>
            </w:pPr>
            <w:r>
              <w:rPr>
                <w:rFonts w:hint="eastAsia" w:ascii="宋体" w:hAnsi="宋体" w:eastAsia="宋体" w:cs="宋体"/>
                <w:b/>
                <w:bCs/>
                <w:sz w:val="22"/>
                <w:szCs w:val="22"/>
                <w:vertAlign w:val="baseline"/>
                <w:lang w:val="en-US" w:eastAsia="zh-CN"/>
              </w:rPr>
              <w:t>序号</w:t>
            </w:r>
          </w:p>
        </w:tc>
        <w:tc>
          <w:tcPr>
            <w:tcW w:w="5790" w:type="dxa"/>
            <w:noWrap w:val="0"/>
            <w:vAlign w:val="center"/>
          </w:tcPr>
          <w:p w14:paraId="12F36959">
            <w:pPr>
              <w:keepNext w:val="0"/>
              <w:keepLines w:val="0"/>
              <w:pageBreakBefore w:val="0"/>
              <w:widowControl/>
              <w:kinsoku w:val="0"/>
              <w:wordWrap/>
              <w:overflowPunct/>
              <w:topLinePunct w:val="0"/>
              <w:autoSpaceDE w:val="0"/>
              <w:autoSpaceDN w:val="0"/>
              <w:bidi w:val="0"/>
              <w:adjustRightInd w:val="0"/>
              <w:snapToGrid w:val="0"/>
              <w:spacing w:line="480" w:lineRule="exact"/>
              <w:ind w:right="0" w:rightChars="0"/>
              <w:jc w:val="center"/>
              <w:textAlignment w:val="baseline"/>
              <w:rPr>
                <w:rFonts w:hint="eastAsia" w:ascii="宋体" w:hAnsi="宋体" w:eastAsia="宋体" w:cs="宋体"/>
                <w:sz w:val="22"/>
                <w:szCs w:val="22"/>
                <w:vertAlign w:val="baseline"/>
              </w:rPr>
            </w:pPr>
            <w:r>
              <w:rPr>
                <w:rFonts w:hint="eastAsia" w:ascii="宋体" w:hAnsi="宋体" w:eastAsia="宋体" w:cs="宋体"/>
                <w:b/>
                <w:bCs/>
                <w:sz w:val="22"/>
                <w:szCs w:val="22"/>
                <w:vertAlign w:val="baseline"/>
                <w:lang w:val="en-US" w:eastAsia="zh-CN"/>
              </w:rPr>
              <w:t>机构名称</w:t>
            </w:r>
          </w:p>
        </w:tc>
      </w:tr>
      <w:tr w14:paraId="5D1F23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54" w:type="dxa"/>
            <w:vMerge w:val="restart"/>
            <w:noWrap w:val="0"/>
            <w:vAlign w:val="top"/>
          </w:tcPr>
          <w:p w14:paraId="26394DE6">
            <w:pPr>
              <w:widowControl w:val="0"/>
              <w:jc w:val="center"/>
              <w:rPr>
                <w:rFonts w:hint="eastAsia" w:ascii="宋体" w:hAnsi="宋体" w:eastAsia="宋体" w:cs="宋体"/>
                <w:sz w:val="22"/>
                <w:szCs w:val="22"/>
                <w:vertAlign w:val="baseline"/>
                <w:lang w:eastAsia="zh-CN"/>
              </w:rPr>
            </w:pPr>
          </w:p>
          <w:p w14:paraId="3F6F641B">
            <w:pPr>
              <w:widowControl w:val="0"/>
              <w:jc w:val="center"/>
              <w:rPr>
                <w:rFonts w:hint="eastAsia" w:ascii="宋体" w:hAnsi="宋体" w:eastAsia="宋体" w:cs="宋体"/>
                <w:sz w:val="22"/>
                <w:szCs w:val="22"/>
                <w:vertAlign w:val="baseline"/>
                <w:lang w:eastAsia="zh-CN"/>
              </w:rPr>
            </w:pPr>
          </w:p>
          <w:p w14:paraId="3B687508">
            <w:pPr>
              <w:widowControl w:val="0"/>
              <w:jc w:val="center"/>
              <w:rPr>
                <w:rFonts w:hint="eastAsia" w:ascii="宋体" w:hAnsi="宋体" w:eastAsia="宋体" w:cs="宋体"/>
                <w:sz w:val="22"/>
                <w:szCs w:val="22"/>
                <w:vertAlign w:val="baseline"/>
                <w:lang w:eastAsia="zh-CN"/>
              </w:rPr>
            </w:pPr>
          </w:p>
          <w:p w14:paraId="45CB0C59">
            <w:pPr>
              <w:widowControl w:val="0"/>
              <w:jc w:val="center"/>
              <w:rPr>
                <w:rFonts w:hint="eastAsia" w:ascii="宋体" w:hAnsi="宋体" w:eastAsia="宋体" w:cs="宋体"/>
                <w:sz w:val="22"/>
                <w:szCs w:val="22"/>
                <w:vertAlign w:val="baseline"/>
                <w:lang w:eastAsia="zh-CN"/>
              </w:rPr>
            </w:pPr>
          </w:p>
          <w:p w14:paraId="18C338FA">
            <w:pPr>
              <w:widowControl w:val="0"/>
              <w:jc w:val="center"/>
              <w:rPr>
                <w:rFonts w:hint="eastAsia" w:ascii="宋体" w:hAnsi="宋体" w:eastAsia="宋体" w:cs="宋体"/>
                <w:sz w:val="22"/>
                <w:szCs w:val="22"/>
                <w:vertAlign w:val="baseline"/>
                <w:lang w:eastAsia="zh-CN"/>
              </w:rPr>
            </w:pPr>
          </w:p>
          <w:p w14:paraId="227E3F3D">
            <w:pPr>
              <w:widowControl w:val="0"/>
              <w:jc w:val="center"/>
              <w:rPr>
                <w:rFonts w:hint="eastAsia" w:ascii="宋体" w:hAnsi="宋体" w:eastAsia="宋体" w:cs="宋体"/>
                <w:sz w:val="22"/>
                <w:szCs w:val="22"/>
                <w:vertAlign w:val="baseline"/>
                <w:lang w:eastAsia="zh-CN"/>
              </w:rPr>
            </w:pPr>
          </w:p>
          <w:p w14:paraId="151DE323">
            <w:pPr>
              <w:widowControl w:val="0"/>
              <w:jc w:val="center"/>
              <w:rPr>
                <w:rFonts w:hint="eastAsia" w:ascii="宋体" w:hAnsi="宋体" w:eastAsia="宋体" w:cs="宋体"/>
                <w:sz w:val="22"/>
                <w:szCs w:val="22"/>
                <w:vertAlign w:val="baseline"/>
                <w:lang w:eastAsia="zh-CN"/>
              </w:rPr>
            </w:pPr>
          </w:p>
          <w:p w14:paraId="2F6F7879">
            <w:pPr>
              <w:widowControl w:val="0"/>
              <w:jc w:val="center"/>
              <w:rPr>
                <w:rFonts w:hint="eastAsia" w:ascii="宋体" w:hAnsi="宋体" w:eastAsia="宋体" w:cs="宋体"/>
                <w:sz w:val="22"/>
                <w:szCs w:val="22"/>
                <w:vertAlign w:val="baseline"/>
                <w:lang w:eastAsia="zh-CN"/>
              </w:rPr>
            </w:pPr>
          </w:p>
          <w:p w14:paraId="5D7C8614">
            <w:pPr>
              <w:widowControl w:val="0"/>
              <w:jc w:val="center"/>
              <w:rPr>
                <w:rFonts w:hint="eastAsia" w:ascii="宋体" w:hAnsi="宋体" w:eastAsia="宋体" w:cs="宋体"/>
                <w:sz w:val="22"/>
                <w:szCs w:val="22"/>
                <w:vertAlign w:val="baseline"/>
                <w:lang w:eastAsia="zh-CN"/>
              </w:rPr>
            </w:pPr>
          </w:p>
          <w:p w14:paraId="3A6DE626">
            <w:pPr>
              <w:widowControl w:val="0"/>
              <w:jc w:val="center"/>
              <w:rPr>
                <w:rFonts w:hint="eastAsia" w:ascii="宋体" w:hAnsi="宋体" w:eastAsia="宋体" w:cs="宋体"/>
                <w:sz w:val="22"/>
                <w:szCs w:val="22"/>
                <w:vertAlign w:val="baseline"/>
                <w:lang w:eastAsia="zh-CN"/>
              </w:rPr>
            </w:pPr>
          </w:p>
          <w:p w14:paraId="450001C0">
            <w:pPr>
              <w:widowControl w:val="0"/>
              <w:jc w:val="center"/>
              <w:rPr>
                <w:rFonts w:hint="eastAsia" w:ascii="宋体" w:hAnsi="宋体" w:eastAsia="宋体" w:cs="宋体"/>
                <w:sz w:val="22"/>
                <w:szCs w:val="22"/>
                <w:vertAlign w:val="baseline"/>
                <w:lang w:eastAsia="zh-CN"/>
              </w:rPr>
            </w:pPr>
          </w:p>
          <w:p w14:paraId="306E7F9C">
            <w:pPr>
              <w:widowControl w:val="0"/>
              <w:jc w:val="center"/>
              <w:rPr>
                <w:rFonts w:hint="eastAsia" w:ascii="宋体" w:hAnsi="宋体" w:eastAsia="宋体" w:cs="宋体"/>
                <w:sz w:val="22"/>
                <w:szCs w:val="22"/>
                <w:vertAlign w:val="baseline"/>
                <w:lang w:eastAsia="zh-CN"/>
              </w:rPr>
            </w:pPr>
          </w:p>
          <w:p w14:paraId="73034F48">
            <w:pPr>
              <w:widowControl w:val="0"/>
              <w:jc w:val="center"/>
              <w:rPr>
                <w:rFonts w:hint="eastAsia" w:ascii="宋体" w:hAnsi="宋体" w:eastAsia="宋体" w:cs="宋体"/>
                <w:sz w:val="22"/>
                <w:szCs w:val="22"/>
                <w:vertAlign w:val="baseline"/>
                <w:lang w:eastAsia="zh-CN"/>
              </w:rPr>
            </w:pPr>
          </w:p>
          <w:p w14:paraId="19780357">
            <w:pPr>
              <w:widowControl w:val="0"/>
              <w:jc w:val="center"/>
              <w:rPr>
                <w:rFonts w:hint="eastAsia" w:ascii="宋体" w:hAnsi="宋体" w:eastAsia="宋体" w:cs="宋体"/>
                <w:sz w:val="22"/>
                <w:szCs w:val="22"/>
                <w:vertAlign w:val="baseline"/>
                <w:lang w:eastAsia="zh-CN"/>
              </w:rPr>
            </w:pPr>
            <w:r>
              <w:rPr>
                <w:rFonts w:hint="eastAsia" w:ascii="宋体" w:hAnsi="宋体" w:eastAsia="宋体" w:cs="宋体"/>
                <w:sz w:val="22"/>
                <w:szCs w:val="22"/>
                <w:vertAlign w:val="baseline"/>
                <w:lang w:eastAsia="zh-CN"/>
              </w:rPr>
              <w:t>第三组</w:t>
            </w:r>
          </w:p>
        </w:tc>
        <w:tc>
          <w:tcPr>
            <w:tcW w:w="885" w:type="dxa"/>
            <w:vMerge w:val="restart"/>
            <w:noWrap w:val="0"/>
            <w:vAlign w:val="top"/>
          </w:tcPr>
          <w:p w14:paraId="5FB1825C">
            <w:pPr>
              <w:widowControl w:val="0"/>
              <w:rPr>
                <w:rFonts w:hint="eastAsia" w:ascii="宋体" w:hAnsi="宋体" w:eastAsia="宋体" w:cs="宋体"/>
                <w:sz w:val="22"/>
                <w:szCs w:val="22"/>
                <w:vertAlign w:val="baseline"/>
                <w:lang w:eastAsia="zh-CN"/>
              </w:rPr>
            </w:pPr>
          </w:p>
          <w:p w14:paraId="7F786425">
            <w:pPr>
              <w:widowControl w:val="0"/>
              <w:rPr>
                <w:rFonts w:hint="eastAsia" w:ascii="宋体" w:hAnsi="宋体" w:eastAsia="宋体" w:cs="宋体"/>
                <w:sz w:val="22"/>
                <w:szCs w:val="22"/>
                <w:vertAlign w:val="baseline"/>
                <w:lang w:eastAsia="zh-CN"/>
              </w:rPr>
            </w:pPr>
          </w:p>
          <w:p w14:paraId="79239D8D">
            <w:pPr>
              <w:widowControl w:val="0"/>
              <w:rPr>
                <w:rFonts w:hint="eastAsia" w:ascii="宋体" w:hAnsi="宋体" w:eastAsia="宋体" w:cs="宋体"/>
                <w:sz w:val="22"/>
                <w:szCs w:val="22"/>
                <w:vertAlign w:val="baseline"/>
                <w:lang w:eastAsia="zh-CN"/>
              </w:rPr>
            </w:pPr>
          </w:p>
          <w:p w14:paraId="7097CBFC">
            <w:pPr>
              <w:widowControl w:val="0"/>
              <w:rPr>
                <w:rFonts w:hint="eastAsia" w:ascii="宋体" w:hAnsi="宋体" w:eastAsia="宋体" w:cs="宋体"/>
                <w:sz w:val="22"/>
                <w:szCs w:val="22"/>
                <w:vertAlign w:val="baseline"/>
                <w:lang w:eastAsia="zh-CN"/>
              </w:rPr>
            </w:pPr>
          </w:p>
          <w:p w14:paraId="0C125B63">
            <w:pPr>
              <w:widowControl w:val="0"/>
              <w:rPr>
                <w:rFonts w:hint="eastAsia" w:ascii="宋体" w:hAnsi="宋体" w:eastAsia="宋体" w:cs="宋体"/>
                <w:sz w:val="22"/>
                <w:szCs w:val="22"/>
                <w:vertAlign w:val="baseline"/>
                <w:lang w:eastAsia="zh-CN"/>
              </w:rPr>
            </w:pPr>
          </w:p>
          <w:p w14:paraId="368D0C26">
            <w:pPr>
              <w:widowControl w:val="0"/>
              <w:rPr>
                <w:rFonts w:hint="eastAsia" w:ascii="宋体" w:hAnsi="宋体" w:eastAsia="宋体" w:cs="宋体"/>
                <w:sz w:val="22"/>
                <w:szCs w:val="22"/>
                <w:vertAlign w:val="baseline"/>
                <w:lang w:eastAsia="zh-CN"/>
              </w:rPr>
            </w:pPr>
          </w:p>
          <w:p w14:paraId="23E90DF5">
            <w:pPr>
              <w:widowControl w:val="0"/>
              <w:rPr>
                <w:rFonts w:hint="eastAsia" w:ascii="宋体" w:hAnsi="宋体" w:eastAsia="宋体" w:cs="宋体"/>
                <w:sz w:val="22"/>
                <w:szCs w:val="22"/>
                <w:vertAlign w:val="baseline"/>
                <w:lang w:eastAsia="zh-CN"/>
              </w:rPr>
            </w:pPr>
          </w:p>
          <w:p w14:paraId="55FB0A54">
            <w:pPr>
              <w:widowControl w:val="0"/>
              <w:rPr>
                <w:rFonts w:hint="eastAsia" w:ascii="宋体" w:hAnsi="宋体" w:eastAsia="宋体" w:cs="宋体"/>
                <w:sz w:val="22"/>
                <w:szCs w:val="22"/>
                <w:vertAlign w:val="baseline"/>
                <w:lang w:eastAsia="zh-CN"/>
              </w:rPr>
            </w:pPr>
          </w:p>
          <w:p w14:paraId="55DAD9F0">
            <w:pPr>
              <w:widowControl w:val="0"/>
              <w:rPr>
                <w:rFonts w:hint="eastAsia" w:ascii="宋体" w:hAnsi="宋体" w:eastAsia="宋体" w:cs="宋体"/>
                <w:sz w:val="22"/>
                <w:szCs w:val="22"/>
                <w:vertAlign w:val="baseline"/>
                <w:lang w:eastAsia="zh-CN"/>
              </w:rPr>
            </w:pPr>
          </w:p>
          <w:p w14:paraId="0B97B054">
            <w:pPr>
              <w:widowControl w:val="0"/>
              <w:rPr>
                <w:rFonts w:hint="eastAsia" w:ascii="宋体" w:hAnsi="宋体" w:eastAsia="宋体" w:cs="宋体"/>
                <w:sz w:val="22"/>
                <w:szCs w:val="22"/>
                <w:vertAlign w:val="baseline"/>
                <w:lang w:eastAsia="zh-CN"/>
              </w:rPr>
            </w:pPr>
          </w:p>
          <w:p w14:paraId="7B2B602E">
            <w:pPr>
              <w:widowControl w:val="0"/>
              <w:rPr>
                <w:rFonts w:hint="eastAsia" w:ascii="宋体" w:hAnsi="宋体" w:eastAsia="宋体" w:cs="宋体"/>
                <w:sz w:val="22"/>
                <w:szCs w:val="22"/>
                <w:vertAlign w:val="baseline"/>
                <w:lang w:eastAsia="zh-CN"/>
              </w:rPr>
            </w:pPr>
          </w:p>
          <w:p w14:paraId="7134A880">
            <w:pPr>
              <w:widowControl w:val="0"/>
              <w:rPr>
                <w:rFonts w:hint="eastAsia" w:ascii="宋体" w:hAnsi="宋体" w:eastAsia="宋体" w:cs="宋体"/>
                <w:sz w:val="22"/>
                <w:szCs w:val="22"/>
                <w:vertAlign w:val="baseline"/>
                <w:lang w:eastAsia="zh-CN"/>
              </w:rPr>
            </w:pPr>
          </w:p>
          <w:p w14:paraId="3210FE8D">
            <w:pPr>
              <w:widowControl w:val="0"/>
              <w:rPr>
                <w:rFonts w:hint="eastAsia" w:ascii="宋体" w:hAnsi="宋体" w:eastAsia="宋体" w:cs="宋体"/>
                <w:sz w:val="22"/>
                <w:szCs w:val="22"/>
                <w:vertAlign w:val="baseline"/>
                <w:lang w:eastAsia="zh-CN"/>
              </w:rPr>
            </w:pPr>
          </w:p>
          <w:p w14:paraId="4212B382">
            <w:pPr>
              <w:widowControl w:val="0"/>
              <w:rPr>
                <w:rFonts w:hint="eastAsia" w:ascii="宋体" w:hAnsi="宋体" w:eastAsia="宋体" w:cs="宋体"/>
                <w:sz w:val="22"/>
                <w:szCs w:val="22"/>
                <w:vertAlign w:val="baseline"/>
                <w:lang w:eastAsia="zh-CN"/>
              </w:rPr>
            </w:pPr>
            <w:r>
              <w:rPr>
                <w:rFonts w:hint="eastAsia" w:ascii="宋体" w:hAnsi="宋体" w:eastAsia="宋体" w:cs="宋体"/>
                <w:sz w:val="22"/>
                <w:szCs w:val="22"/>
                <w:vertAlign w:val="baseline"/>
                <w:lang w:eastAsia="zh-CN"/>
              </w:rPr>
              <w:t>钱</w:t>
            </w:r>
            <w:r>
              <w:rPr>
                <w:rFonts w:hint="eastAsia" w:ascii="宋体" w:hAnsi="宋体" w:eastAsia="宋体" w:cs="宋体"/>
                <w:sz w:val="22"/>
                <w:szCs w:val="22"/>
                <w:vertAlign w:val="baseline"/>
                <w:lang w:val="en-US" w:eastAsia="zh-CN"/>
              </w:rPr>
              <w:t xml:space="preserve">  </w:t>
            </w:r>
            <w:r>
              <w:rPr>
                <w:rFonts w:hint="eastAsia" w:ascii="宋体" w:hAnsi="宋体" w:eastAsia="宋体" w:cs="宋体"/>
                <w:sz w:val="22"/>
                <w:szCs w:val="22"/>
                <w:vertAlign w:val="baseline"/>
                <w:lang w:eastAsia="zh-CN"/>
              </w:rPr>
              <w:t>丹刘月霞</w:t>
            </w:r>
          </w:p>
          <w:p w14:paraId="5451D22E">
            <w:pPr>
              <w:pStyle w:val="2"/>
              <w:widowControl w:val="0"/>
              <w:rPr>
                <w:rFonts w:hint="eastAsia" w:ascii="宋体" w:hAnsi="宋体" w:eastAsia="宋体" w:cs="宋体"/>
                <w:sz w:val="22"/>
                <w:szCs w:val="22"/>
                <w:lang w:eastAsia="zh-CN"/>
              </w:rPr>
            </w:pPr>
          </w:p>
        </w:tc>
        <w:tc>
          <w:tcPr>
            <w:tcW w:w="795" w:type="dxa"/>
            <w:noWrap w:val="0"/>
            <w:vAlign w:val="top"/>
          </w:tcPr>
          <w:p w14:paraId="3C517787">
            <w:pPr>
              <w:widowControl w:val="0"/>
              <w:jc w:val="center"/>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t>33</w:t>
            </w:r>
          </w:p>
        </w:tc>
        <w:tc>
          <w:tcPr>
            <w:tcW w:w="5790" w:type="dxa"/>
            <w:noWrap w:val="0"/>
            <w:vAlign w:val="center"/>
          </w:tcPr>
          <w:p w14:paraId="0D208BA7">
            <w:pPr>
              <w:widowControl w:val="0"/>
              <w:jc w:val="center"/>
              <w:rPr>
                <w:rFonts w:hint="eastAsia" w:ascii="宋体" w:hAnsi="宋体" w:eastAsia="宋体" w:cs="宋体"/>
                <w:sz w:val="22"/>
                <w:szCs w:val="22"/>
                <w:vertAlign w:val="baseline"/>
              </w:rPr>
            </w:pPr>
            <w:r>
              <w:rPr>
                <w:rFonts w:hint="eastAsia" w:ascii="宋体" w:hAnsi="宋体" w:eastAsia="宋体" w:cs="宋体"/>
                <w:sz w:val="22"/>
                <w:szCs w:val="22"/>
              </w:rPr>
              <w:t>管泉虎中医诊所</w:t>
            </w:r>
          </w:p>
        </w:tc>
      </w:tr>
      <w:tr w14:paraId="2262F0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54" w:type="dxa"/>
            <w:vMerge w:val="continue"/>
            <w:noWrap w:val="0"/>
            <w:vAlign w:val="top"/>
          </w:tcPr>
          <w:p w14:paraId="5724F39C">
            <w:pPr>
              <w:widowControl w:val="0"/>
              <w:rPr>
                <w:rFonts w:hint="eastAsia" w:ascii="宋体" w:hAnsi="宋体" w:eastAsia="宋体" w:cs="宋体"/>
                <w:sz w:val="22"/>
                <w:szCs w:val="22"/>
                <w:vertAlign w:val="baseline"/>
              </w:rPr>
            </w:pPr>
          </w:p>
        </w:tc>
        <w:tc>
          <w:tcPr>
            <w:tcW w:w="885" w:type="dxa"/>
            <w:vMerge w:val="continue"/>
            <w:noWrap w:val="0"/>
            <w:vAlign w:val="top"/>
          </w:tcPr>
          <w:p w14:paraId="4ABB8D13">
            <w:pPr>
              <w:widowControl w:val="0"/>
              <w:rPr>
                <w:rFonts w:hint="eastAsia" w:ascii="宋体" w:hAnsi="宋体" w:eastAsia="宋体" w:cs="宋体"/>
                <w:sz w:val="22"/>
                <w:szCs w:val="22"/>
                <w:vertAlign w:val="baseline"/>
              </w:rPr>
            </w:pPr>
          </w:p>
        </w:tc>
        <w:tc>
          <w:tcPr>
            <w:tcW w:w="795" w:type="dxa"/>
            <w:noWrap w:val="0"/>
            <w:vAlign w:val="top"/>
          </w:tcPr>
          <w:p w14:paraId="3728A4A4">
            <w:pPr>
              <w:widowControl w:val="0"/>
              <w:jc w:val="center"/>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t>34</w:t>
            </w:r>
          </w:p>
        </w:tc>
        <w:tc>
          <w:tcPr>
            <w:tcW w:w="5790" w:type="dxa"/>
            <w:noWrap w:val="0"/>
            <w:vAlign w:val="center"/>
          </w:tcPr>
          <w:p w14:paraId="39CB0A17">
            <w:pPr>
              <w:widowControl w:val="0"/>
              <w:jc w:val="center"/>
              <w:rPr>
                <w:rFonts w:hint="eastAsia" w:ascii="宋体" w:hAnsi="宋体" w:eastAsia="宋体" w:cs="宋体"/>
                <w:sz w:val="22"/>
                <w:szCs w:val="22"/>
                <w:vertAlign w:val="baseline"/>
              </w:rPr>
            </w:pPr>
            <w:r>
              <w:rPr>
                <w:rFonts w:hint="eastAsia" w:ascii="宋体" w:hAnsi="宋体" w:eastAsia="宋体" w:cs="宋体"/>
                <w:sz w:val="22"/>
                <w:szCs w:val="22"/>
                <w:lang w:val="en-US" w:eastAsia="zh-CN"/>
              </w:rPr>
              <w:t>铜陵康桥健康体检综合门诊部</w:t>
            </w:r>
          </w:p>
        </w:tc>
      </w:tr>
      <w:tr w14:paraId="1FCC54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54" w:type="dxa"/>
            <w:vMerge w:val="continue"/>
            <w:noWrap w:val="0"/>
            <w:vAlign w:val="top"/>
          </w:tcPr>
          <w:p w14:paraId="600B8BE9">
            <w:pPr>
              <w:widowControl w:val="0"/>
              <w:rPr>
                <w:rFonts w:hint="eastAsia" w:ascii="宋体" w:hAnsi="宋体" w:eastAsia="宋体" w:cs="宋体"/>
                <w:sz w:val="22"/>
                <w:szCs w:val="22"/>
                <w:vertAlign w:val="baseline"/>
              </w:rPr>
            </w:pPr>
          </w:p>
        </w:tc>
        <w:tc>
          <w:tcPr>
            <w:tcW w:w="885" w:type="dxa"/>
            <w:vMerge w:val="continue"/>
            <w:noWrap w:val="0"/>
            <w:vAlign w:val="top"/>
          </w:tcPr>
          <w:p w14:paraId="697A29B6">
            <w:pPr>
              <w:widowControl w:val="0"/>
              <w:rPr>
                <w:rFonts w:hint="eastAsia" w:ascii="宋体" w:hAnsi="宋体" w:eastAsia="宋体" w:cs="宋体"/>
                <w:sz w:val="22"/>
                <w:szCs w:val="22"/>
                <w:vertAlign w:val="baseline"/>
              </w:rPr>
            </w:pPr>
          </w:p>
        </w:tc>
        <w:tc>
          <w:tcPr>
            <w:tcW w:w="795" w:type="dxa"/>
            <w:noWrap w:val="0"/>
            <w:vAlign w:val="top"/>
          </w:tcPr>
          <w:p w14:paraId="20794E1D">
            <w:pPr>
              <w:widowControl w:val="0"/>
              <w:jc w:val="center"/>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t>35</w:t>
            </w:r>
          </w:p>
        </w:tc>
        <w:tc>
          <w:tcPr>
            <w:tcW w:w="5790" w:type="dxa"/>
            <w:noWrap w:val="0"/>
            <w:vAlign w:val="center"/>
          </w:tcPr>
          <w:p w14:paraId="3465BCC2">
            <w:pPr>
              <w:widowControl w:val="0"/>
              <w:jc w:val="center"/>
              <w:rPr>
                <w:rFonts w:hint="eastAsia" w:ascii="宋体" w:hAnsi="宋体" w:eastAsia="宋体" w:cs="宋体"/>
                <w:sz w:val="22"/>
                <w:szCs w:val="22"/>
                <w:vertAlign w:val="baseline"/>
              </w:rPr>
            </w:pPr>
            <w:r>
              <w:rPr>
                <w:rFonts w:hint="eastAsia" w:ascii="宋体" w:hAnsi="宋体" w:eastAsia="宋体" w:cs="宋体"/>
                <w:sz w:val="22"/>
                <w:szCs w:val="22"/>
                <w:lang w:val="en-US" w:eastAsia="zh-CN"/>
              </w:rPr>
              <w:t>铜陵经开区柏庄社区卫生服务站</w:t>
            </w:r>
          </w:p>
        </w:tc>
      </w:tr>
      <w:tr w14:paraId="7AB015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54" w:type="dxa"/>
            <w:vMerge w:val="continue"/>
            <w:noWrap w:val="0"/>
            <w:vAlign w:val="top"/>
          </w:tcPr>
          <w:p w14:paraId="136195D3">
            <w:pPr>
              <w:widowControl w:val="0"/>
              <w:rPr>
                <w:rFonts w:hint="eastAsia" w:ascii="宋体" w:hAnsi="宋体" w:eastAsia="宋体" w:cs="宋体"/>
                <w:sz w:val="22"/>
                <w:szCs w:val="22"/>
                <w:vertAlign w:val="baseline"/>
              </w:rPr>
            </w:pPr>
          </w:p>
        </w:tc>
        <w:tc>
          <w:tcPr>
            <w:tcW w:w="885" w:type="dxa"/>
            <w:vMerge w:val="continue"/>
            <w:noWrap w:val="0"/>
            <w:vAlign w:val="top"/>
          </w:tcPr>
          <w:p w14:paraId="5894CE75">
            <w:pPr>
              <w:widowControl w:val="0"/>
              <w:rPr>
                <w:rFonts w:hint="eastAsia" w:ascii="宋体" w:hAnsi="宋体" w:eastAsia="宋体" w:cs="宋体"/>
                <w:sz w:val="22"/>
                <w:szCs w:val="22"/>
                <w:vertAlign w:val="baseline"/>
              </w:rPr>
            </w:pPr>
          </w:p>
        </w:tc>
        <w:tc>
          <w:tcPr>
            <w:tcW w:w="795" w:type="dxa"/>
            <w:noWrap w:val="0"/>
            <w:vAlign w:val="top"/>
          </w:tcPr>
          <w:p w14:paraId="62663F5E">
            <w:pPr>
              <w:widowControl w:val="0"/>
              <w:jc w:val="center"/>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t>36</w:t>
            </w:r>
          </w:p>
        </w:tc>
        <w:tc>
          <w:tcPr>
            <w:tcW w:w="5790" w:type="dxa"/>
            <w:noWrap w:val="0"/>
            <w:vAlign w:val="center"/>
          </w:tcPr>
          <w:p w14:paraId="5B113B37">
            <w:pPr>
              <w:widowControl w:val="0"/>
              <w:jc w:val="center"/>
              <w:rPr>
                <w:rFonts w:hint="eastAsia" w:ascii="宋体" w:hAnsi="宋体" w:eastAsia="宋体" w:cs="宋体"/>
                <w:sz w:val="22"/>
                <w:szCs w:val="22"/>
                <w:vertAlign w:val="baseline"/>
              </w:rPr>
            </w:pPr>
            <w:r>
              <w:rPr>
                <w:rFonts w:hint="eastAsia" w:ascii="宋体" w:hAnsi="宋体" w:eastAsia="宋体" w:cs="宋体"/>
                <w:sz w:val="22"/>
                <w:szCs w:val="22"/>
                <w:lang w:val="en-US" w:eastAsia="zh-CN"/>
              </w:rPr>
              <w:t>民康中医门诊部</w:t>
            </w:r>
          </w:p>
        </w:tc>
      </w:tr>
      <w:tr w14:paraId="0E1614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54" w:type="dxa"/>
            <w:vMerge w:val="continue"/>
            <w:noWrap w:val="0"/>
            <w:vAlign w:val="top"/>
          </w:tcPr>
          <w:p w14:paraId="66AA7538">
            <w:pPr>
              <w:widowControl w:val="0"/>
              <w:rPr>
                <w:rFonts w:hint="eastAsia" w:ascii="宋体" w:hAnsi="宋体" w:eastAsia="宋体" w:cs="宋体"/>
                <w:sz w:val="22"/>
                <w:szCs w:val="22"/>
                <w:vertAlign w:val="baseline"/>
              </w:rPr>
            </w:pPr>
          </w:p>
        </w:tc>
        <w:tc>
          <w:tcPr>
            <w:tcW w:w="885" w:type="dxa"/>
            <w:vMerge w:val="continue"/>
            <w:noWrap w:val="0"/>
            <w:vAlign w:val="top"/>
          </w:tcPr>
          <w:p w14:paraId="06333E26">
            <w:pPr>
              <w:widowControl w:val="0"/>
              <w:rPr>
                <w:rFonts w:hint="eastAsia" w:ascii="宋体" w:hAnsi="宋体" w:eastAsia="宋体" w:cs="宋体"/>
                <w:sz w:val="22"/>
                <w:szCs w:val="22"/>
                <w:vertAlign w:val="baseline"/>
              </w:rPr>
            </w:pPr>
          </w:p>
        </w:tc>
        <w:tc>
          <w:tcPr>
            <w:tcW w:w="795" w:type="dxa"/>
            <w:noWrap w:val="0"/>
            <w:vAlign w:val="top"/>
          </w:tcPr>
          <w:p w14:paraId="704B797E">
            <w:pPr>
              <w:widowControl w:val="0"/>
              <w:jc w:val="center"/>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t>37</w:t>
            </w:r>
          </w:p>
        </w:tc>
        <w:tc>
          <w:tcPr>
            <w:tcW w:w="5790" w:type="dxa"/>
            <w:noWrap w:val="0"/>
            <w:vAlign w:val="center"/>
          </w:tcPr>
          <w:p w14:paraId="24A66CB7">
            <w:pPr>
              <w:widowControl w:val="0"/>
              <w:jc w:val="center"/>
              <w:rPr>
                <w:rFonts w:hint="eastAsia" w:ascii="宋体" w:hAnsi="宋体" w:eastAsia="宋体" w:cs="宋体"/>
                <w:sz w:val="22"/>
                <w:szCs w:val="22"/>
                <w:vertAlign w:val="baseline"/>
              </w:rPr>
            </w:pPr>
            <w:r>
              <w:rPr>
                <w:rFonts w:hint="eastAsia" w:ascii="宋体" w:hAnsi="宋体" w:eastAsia="宋体" w:cs="宋体"/>
                <w:sz w:val="22"/>
                <w:szCs w:val="22"/>
                <w:lang w:val="en-US" w:eastAsia="zh-CN"/>
              </w:rPr>
              <w:t>铜陵市铜官区新城办事处恒大卫生服务站</w:t>
            </w:r>
          </w:p>
        </w:tc>
      </w:tr>
      <w:tr w14:paraId="19E141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54" w:type="dxa"/>
            <w:vMerge w:val="continue"/>
            <w:noWrap w:val="0"/>
            <w:vAlign w:val="top"/>
          </w:tcPr>
          <w:p w14:paraId="451F34E5">
            <w:pPr>
              <w:widowControl w:val="0"/>
              <w:rPr>
                <w:rFonts w:hint="eastAsia" w:ascii="宋体" w:hAnsi="宋体" w:eastAsia="宋体" w:cs="宋体"/>
                <w:sz w:val="22"/>
                <w:szCs w:val="22"/>
                <w:vertAlign w:val="baseline"/>
              </w:rPr>
            </w:pPr>
          </w:p>
        </w:tc>
        <w:tc>
          <w:tcPr>
            <w:tcW w:w="885" w:type="dxa"/>
            <w:vMerge w:val="continue"/>
            <w:noWrap w:val="0"/>
            <w:vAlign w:val="top"/>
          </w:tcPr>
          <w:p w14:paraId="174DC453">
            <w:pPr>
              <w:widowControl w:val="0"/>
              <w:rPr>
                <w:rFonts w:hint="eastAsia" w:ascii="宋体" w:hAnsi="宋体" w:eastAsia="宋体" w:cs="宋体"/>
                <w:sz w:val="22"/>
                <w:szCs w:val="22"/>
                <w:vertAlign w:val="baseline"/>
              </w:rPr>
            </w:pPr>
          </w:p>
        </w:tc>
        <w:tc>
          <w:tcPr>
            <w:tcW w:w="795" w:type="dxa"/>
            <w:noWrap w:val="0"/>
            <w:vAlign w:val="top"/>
          </w:tcPr>
          <w:p w14:paraId="50150F76">
            <w:pPr>
              <w:widowControl w:val="0"/>
              <w:jc w:val="center"/>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t>38</w:t>
            </w:r>
          </w:p>
        </w:tc>
        <w:tc>
          <w:tcPr>
            <w:tcW w:w="5790" w:type="dxa"/>
            <w:noWrap w:val="0"/>
            <w:vAlign w:val="center"/>
          </w:tcPr>
          <w:p w14:paraId="70E5FA6F">
            <w:pPr>
              <w:widowControl w:val="0"/>
              <w:jc w:val="center"/>
              <w:rPr>
                <w:rFonts w:hint="eastAsia" w:ascii="宋体" w:hAnsi="宋体" w:eastAsia="宋体" w:cs="宋体"/>
                <w:sz w:val="22"/>
                <w:szCs w:val="22"/>
                <w:vertAlign w:val="baseline"/>
              </w:rPr>
            </w:pPr>
            <w:r>
              <w:rPr>
                <w:rFonts w:hint="eastAsia" w:ascii="宋体" w:hAnsi="宋体" w:eastAsia="宋体" w:cs="宋体"/>
                <w:sz w:val="22"/>
                <w:szCs w:val="22"/>
                <w:lang w:val="en-US" w:eastAsia="zh-CN"/>
              </w:rPr>
              <w:t>铜陵徽一杭口腔门诊部</w:t>
            </w:r>
          </w:p>
        </w:tc>
      </w:tr>
      <w:tr w14:paraId="4859BD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54" w:type="dxa"/>
            <w:vMerge w:val="continue"/>
            <w:noWrap w:val="0"/>
            <w:vAlign w:val="top"/>
          </w:tcPr>
          <w:p w14:paraId="4246A29F">
            <w:pPr>
              <w:widowControl w:val="0"/>
              <w:rPr>
                <w:rFonts w:hint="eastAsia" w:ascii="宋体" w:hAnsi="宋体" w:eastAsia="宋体" w:cs="宋体"/>
                <w:sz w:val="22"/>
                <w:szCs w:val="22"/>
                <w:vertAlign w:val="baseline"/>
              </w:rPr>
            </w:pPr>
          </w:p>
        </w:tc>
        <w:tc>
          <w:tcPr>
            <w:tcW w:w="885" w:type="dxa"/>
            <w:vMerge w:val="continue"/>
            <w:noWrap w:val="0"/>
            <w:vAlign w:val="top"/>
          </w:tcPr>
          <w:p w14:paraId="52C99FD9">
            <w:pPr>
              <w:widowControl w:val="0"/>
              <w:rPr>
                <w:rFonts w:hint="eastAsia" w:ascii="宋体" w:hAnsi="宋体" w:eastAsia="宋体" w:cs="宋体"/>
                <w:sz w:val="22"/>
                <w:szCs w:val="22"/>
                <w:vertAlign w:val="baseline"/>
              </w:rPr>
            </w:pPr>
          </w:p>
        </w:tc>
        <w:tc>
          <w:tcPr>
            <w:tcW w:w="795" w:type="dxa"/>
            <w:noWrap w:val="0"/>
            <w:vAlign w:val="top"/>
          </w:tcPr>
          <w:p w14:paraId="73C6B533">
            <w:pPr>
              <w:widowControl w:val="0"/>
              <w:jc w:val="center"/>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t>39</w:t>
            </w:r>
          </w:p>
        </w:tc>
        <w:tc>
          <w:tcPr>
            <w:tcW w:w="5790" w:type="dxa"/>
            <w:noWrap w:val="0"/>
            <w:vAlign w:val="center"/>
          </w:tcPr>
          <w:p w14:paraId="2DE38377">
            <w:pPr>
              <w:widowControl w:val="0"/>
              <w:jc w:val="center"/>
              <w:rPr>
                <w:rFonts w:hint="eastAsia" w:ascii="宋体" w:hAnsi="宋体" w:eastAsia="宋体" w:cs="宋体"/>
                <w:sz w:val="22"/>
                <w:szCs w:val="22"/>
                <w:vertAlign w:val="baseline"/>
              </w:rPr>
            </w:pPr>
            <w:r>
              <w:rPr>
                <w:rFonts w:hint="eastAsia" w:ascii="宋体" w:hAnsi="宋体" w:eastAsia="宋体" w:cs="宋体"/>
                <w:sz w:val="22"/>
                <w:szCs w:val="22"/>
                <w:lang w:val="en-US" w:eastAsia="zh-CN"/>
              </w:rPr>
              <w:t>铜陵市新城办事处福瑞嘉园卫生服务站（驻梅塘医疗点）</w:t>
            </w:r>
          </w:p>
        </w:tc>
      </w:tr>
      <w:tr w14:paraId="209CFD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54" w:type="dxa"/>
            <w:vMerge w:val="continue"/>
            <w:noWrap w:val="0"/>
            <w:vAlign w:val="top"/>
          </w:tcPr>
          <w:p w14:paraId="64049148">
            <w:pPr>
              <w:widowControl w:val="0"/>
              <w:rPr>
                <w:rFonts w:hint="eastAsia" w:ascii="宋体" w:hAnsi="宋体" w:eastAsia="宋体" w:cs="宋体"/>
                <w:sz w:val="22"/>
                <w:szCs w:val="22"/>
                <w:vertAlign w:val="baseline"/>
              </w:rPr>
            </w:pPr>
          </w:p>
        </w:tc>
        <w:tc>
          <w:tcPr>
            <w:tcW w:w="885" w:type="dxa"/>
            <w:vMerge w:val="continue"/>
            <w:noWrap w:val="0"/>
            <w:vAlign w:val="top"/>
          </w:tcPr>
          <w:p w14:paraId="7B798F8C">
            <w:pPr>
              <w:widowControl w:val="0"/>
              <w:rPr>
                <w:rFonts w:hint="eastAsia" w:ascii="宋体" w:hAnsi="宋体" w:eastAsia="宋体" w:cs="宋体"/>
                <w:sz w:val="22"/>
                <w:szCs w:val="22"/>
                <w:vertAlign w:val="baseline"/>
              </w:rPr>
            </w:pPr>
          </w:p>
        </w:tc>
        <w:tc>
          <w:tcPr>
            <w:tcW w:w="795" w:type="dxa"/>
            <w:noWrap w:val="0"/>
            <w:vAlign w:val="top"/>
          </w:tcPr>
          <w:p w14:paraId="29AB8D16">
            <w:pPr>
              <w:widowControl w:val="0"/>
              <w:jc w:val="center"/>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t>40</w:t>
            </w:r>
          </w:p>
        </w:tc>
        <w:tc>
          <w:tcPr>
            <w:tcW w:w="5790" w:type="dxa"/>
            <w:noWrap w:val="0"/>
            <w:vAlign w:val="center"/>
          </w:tcPr>
          <w:p w14:paraId="52C0F864">
            <w:pPr>
              <w:widowControl w:val="0"/>
              <w:jc w:val="center"/>
              <w:rPr>
                <w:rFonts w:hint="eastAsia" w:ascii="宋体" w:hAnsi="宋体" w:eastAsia="宋体" w:cs="宋体"/>
                <w:sz w:val="22"/>
                <w:szCs w:val="22"/>
                <w:vertAlign w:val="baseline"/>
              </w:rPr>
            </w:pPr>
            <w:r>
              <w:rPr>
                <w:rFonts w:hint="eastAsia" w:ascii="宋体" w:hAnsi="宋体" w:eastAsia="宋体" w:cs="宋体"/>
                <w:sz w:val="22"/>
                <w:szCs w:val="22"/>
                <w:lang w:val="en-US" w:eastAsia="zh-CN"/>
              </w:rPr>
              <w:t>赵先志西医内科诊所</w:t>
            </w:r>
          </w:p>
        </w:tc>
      </w:tr>
      <w:tr w14:paraId="118476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54" w:type="dxa"/>
            <w:vMerge w:val="continue"/>
            <w:noWrap w:val="0"/>
            <w:vAlign w:val="top"/>
          </w:tcPr>
          <w:p w14:paraId="2FD4AE99">
            <w:pPr>
              <w:widowControl w:val="0"/>
              <w:rPr>
                <w:rFonts w:hint="eastAsia" w:ascii="宋体" w:hAnsi="宋体" w:eastAsia="宋体" w:cs="宋体"/>
                <w:sz w:val="22"/>
                <w:szCs w:val="22"/>
                <w:vertAlign w:val="baseline"/>
              </w:rPr>
            </w:pPr>
          </w:p>
        </w:tc>
        <w:tc>
          <w:tcPr>
            <w:tcW w:w="885" w:type="dxa"/>
            <w:vMerge w:val="continue"/>
            <w:noWrap w:val="0"/>
            <w:vAlign w:val="top"/>
          </w:tcPr>
          <w:p w14:paraId="485DF199">
            <w:pPr>
              <w:widowControl w:val="0"/>
              <w:rPr>
                <w:rFonts w:hint="eastAsia" w:ascii="宋体" w:hAnsi="宋体" w:eastAsia="宋体" w:cs="宋体"/>
                <w:sz w:val="22"/>
                <w:szCs w:val="22"/>
                <w:vertAlign w:val="baseline"/>
              </w:rPr>
            </w:pPr>
          </w:p>
        </w:tc>
        <w:tc>
          <w:tcPr>
            <w:tcW w:w="795" w:type="dxa"/>
            <w:noWrap w:val="0"/>
            <w:vAlign w:val="top"/>
          </w:tcPr>
          <w:p w14:paraId="0F8CFE99">
            <w:pPr>
              <w:widowControl w:val="0"/>
              <w:jc w:val="center"/>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t>41</w:t>
            </w:r>
          </w:p>
        </w:tc>
        <w:tc>
          <w:tcPr>
            <w:tcW w:w="5790" w:type="dxa"/>
            <w:noWrap w:val="0"/>
            <w:vAlign w:val="center"/>
          </w:tcPr>
          <w:p w14:paraId="73891BC6">
            <w:pPr>
              <w:widowControl w:val="0"/>
              <w:jc w:val="center"/>
              <w:rPr>
                <w:rFonts w:hint="eastAsia" w:ascii="宋体" w:hAnsi="宋体" w:eastAsia="宋体" w:cs="宋体"/>
                <w:sz w:val="22"/>
                <w:szCs w:val="22"/>
                <w:vertAlign w:val="baseline"/>
              </w:rPr>
            </w:pPr>
            <w:r>
              <w:rPr>
                <w:rFonts w:hint="eastAsia" w:ascii="宋体" w:hAnsi="宋体" w:eastAsia="宋体" w:cs="宋体"/>
                <w:sz w:val="22"/>
                <w:szCs w:val="22"/>
                <w:lang w:val="en-US" w:eastAsia="zh-CN"/>
              </w:rPr>
              <w:t>铜陵市翠湖社区新城花园卫生服务站（驻万泰医疗点）</w:t>
            </w:r>
          </w:p>
        </w:tc>
      </w:tr>
      <w:tr w14:paraId="5E1048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54" w:type="dxa"/>
            <w:vMerge w:val="continue"/>
            <w:noWrap w:val="0"/>
            <w:vAlign w:val="top"/>
          </w:tcPr>
          <w:p w14:paraId="4BA10ABC">
            <w:pPr>
              <w:widowControl w:val="0"/>
              <w:rPr>
                <w:rFonts w:hint="eastAsia" w:ascii="宋体" w:hAnsi="宋体" w:eastAsia="宋体" w:cs="宋体"/>
                <w:sz w:val="22"/>
                <w:szCs w:val="22"/>
                <w:vertAlign w:val="baseline"/>
              </w:rPr>
            </w:pPr>
          </w:p>
        </w:tc>
        <w:tc>
          <w:tcPr>
            <w:tcW w:w="885" w:type="dxa"/>
            <w:vMerge w:val="continue"/>
            <w:noWrap w:val="0"/>
            <w:vAlign w:val="top"/>
          </w:tcPr>
          <w:p w14:paraId="6E643883">
            <w:pPr>
              <w:widowControl w:val="0"/>
              <w:rPr>
                <w:rFonts w:hint="eastAsia" w:ascii="宋体" w:hAnsi="宋体" w:eastAsia="宋体" w:cs="宋体"/>
                <w:sz w:val="22"/>
                <w:szCs w:val="22"/>
                <w:vertAlign w:val="baseline"/>
              </w:rPr>
            </w:pPr>
          </w:p>
        </w:tc>
        <w:tc>
          <w:tcPr>
            <w:tcW w:w="795" w:type="dxa"/>
            <w:noWrap w:val="0"/>
            <w:vAlign w:val="top"/>
          </w:tcPr>
          <w:p w14:paraId="1C0B2FEE">
            <w:pPr>
              <w:widowControl w:val="0"/>
              <w:jc w:val="center"/>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t>42</w:t>
            </w:r>
          </w:p>
        </w:tc>
        <w:tc>
          <w:tcPr>
            <w:tcW w:w="5790" w:type="dxa"/>
            <w:noWrap w:val="0"/>
            <w:vAlign w:val="center"/>
          </w:tcPr>
          <w:p w14:paraId="0A6F7799">
            <w:pPr>
              <w:widowControl w:val="0"/>
              <w:jc w:val="center"/>
              <w:rPr>
                <w:rFonts w:hint="eastAsia" w:ascii="宋体" w:hAnsi="宋体" w:eastAsia="宋体" w:cs="宋体"/>
                <w:sz w:val="22"/>
                <w:szCs w:val="22"/>
                <w:vertAlign w:val="baseline"/>
              </w:rPr>
            </w:pPr>
            <w:r>
              <w:rPr>
                <w:rFonts w:hint="eastAsia" w:ascii="宋体" w:hAnsi="宋体" w:eastAsia="宋体" w:cs="宋体"/>
                <w:sz w:val="22"/>
                <w:szCs w:val="22"/>
                <w:lang w:val="en-US" w:eastAsia="zh-CN"/>
              </w:rPr>
              <w:t>铜陵何文彬大药房中医诊所</w:t>
            </w:r>
          </w:p>
        </w:tc>
      </w:tr>
      <w:tr w14:paraId="47B67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54" w:type="dxa"/>
            <w:vMerge w:val="continue"/>
            <w:noWrap w:val="0"/>
            <w:vAlign w:val="top"/>
          </w:tcPr>
          <w:p w14:paraId="0E6ACB87">
            <w:pPr>
              <w:widowControl w:val="0"/>
              <w:rPr>
                <w:rFonts w:hint="eastAsia" w:ascii="宋体" w:hAnsi="宋体" w:eastAsia="宋体" w:cs="宋体"/>
                <w:sz w:val="22"/>
                <w:szCs w:val="22"/>
                <w:vertAlign w:val="baseline"/>
              </w:rPr>
            </w:pPr>
          </w:p>
        </w:tc>
        <w:tc>
          <w:tcPr>
            <w:tcW w:w="885" w:type="dxa"/>
            <w:vMerge w:val="continue"/>
            <w:noWrap w:val="0"/>
            <w:vAlign w:val="top"/>
          </w:tcPr>
          <w:p w14:paraId="3D926CF8">
            <w:pPr>
              <w:widowControl w:val="0"/>
              <w:rPr>
                <w:rFonts w:hint="eastAsia" w:ascii="宋体" w:hAnsi="宋体" w:eastAsia="宋体" w:cs="宋体"/>
                <w:sz w:val="22"/>
                <w:szCs w:val="22"/>
                <w:vertAlign w:val="baseline"/>
              </w:rPr>
            </w:pPr>
          </w:p>
        </w:tc>
        <w:tc>
          <w:tcPr>
            <w:tcW w:w="795" w:type="dxa"/>
            <w:noWrap w:val="0"/>
            <w:vAlign w:val="top"/>
          </w:tcPr>
          <w:p w14:paraId="10E5EF1D">
            <w:pPr>
              <w:widowControl w:val="0"/>
              <w:jc w:val="center"/>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t>43</w:t>
            </w:r>
          </w:p>
        </w:tc>
        <w:tc>
          <w:tcPr>
            <w:tcW w:w="5790" w:type="dxa"/>
            <w:noWrap w:val="0"/>
            <w:vAlign w:val="center"/>
          </w:tcPr>
          <w:p w14:paraId="7B221323">
            <w:pPr>
              <w:widowControl w:val="0"/>
              <w:jc w:val="center"/>
              <w:rPr>
                <w:rFonts w:hint="eastAsia" w:ascii="宋体" w:hAnsi="宋体" w:eastAsia="宋体" w:cs="宋体"/>
                <w:sz w:val="22"/>
                <w:szCs w:val="22"/>
                <w:vertAlign w:val="baseline"/>
              </w:rPr>
            </w:pPr>
            <w:r>
              <w:rPr>
                <w:rFonts w:hint="eastAsia" w:ascii="宋体" w:hAnsi="宋体" w:eastAsia="宋体" w:cs="宋体"/>
                <w:sz w:val="22"/>
                <w:szCs w:val="22"/>
                <w:lang w:val="en-US" w:eastAsia="zh-CN"/>
              </w:rPr>
              <w:t>铜陵学院卫生所</w:t>
            </w:r>
          </w:p>
        </w:tc>
      </w:tr>
      <w:tr w14:paraId="11A793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54" w:type="dxa"/>
            <w:vMerge w:val="continue"/>
            <w:noWrap w:val="0"/>
            <w:vAlign w:val="top"/>
          </w:tcPr>
          <w:p w14:paraId="464FB5BA">
            <w:pPr>
              <w:widowControl w:val="0"/>
              <w:rPr>
                <w:rFonts w:hint="eastAsia" w:ascii="宋体" w:hAnsi="宋体" w:eastAsia="宋体" w:cs="宋体"/>
                <w:sz w:val="22"/>
                <w:szCs w:val="22"/>
                <w:vertAlign w:val="baseline"/>
              </w:rPr>
            </w:pPr>
          </w:p>
        </w:tc>
        <w:tc>
          <w:tcPr>
            <w:tcW w:w="885" w:type="dxa"/>
            <w:vMerge w:val="continue"/>
            <w:noWrap w:val="0"/>
            <w:vAlign w:val="top"/>
          </w:tcPr>
          <w:p w14:paraId="7467CD1A">
            <w:pPr>
              <w:widowControl w:val="0"/>
              <w:rPr>
                <w:rFonts w:hint="eastAsia" w:ascii="宋体" w:hAnsi="宋体" w:eastAsia="宋体" w:cs="宋体"/>
                <w:sz w:val="22"/>
                <w:szCs w:val="22"/>
                <w:vertAlign w:val="baseline"/>
              </w:rPr>
            </w:pPr>
          </w:p>
        </w:tc>
        <w:tc>
          <w:tcPr>
            <w:tcW w:w="795" w:type="dxa"/>
            <w:noWrap w:val="0"/>
            <w:vAlign w:val="top"/>
          </w:tcPr>
          <w:p w14:paraId="4D652C32">
            <w:pPr>
              <w:widowControl w:val="0"/>
              <w:jc w:val="center"/>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t>44</w:t>
            </w:r>
          </w:p>
        </w:tc>
        <w:tc>
          <w:tcPr>
            <w:tcW w:w="5790" w:type="dxa"/>
            <w:noWrap w:val="0"/>
            <w:vAlign w:val="center"/>
          </w:tcPr>
          <w:p w14:paraId="420F870D">
            <w:pPr>
              <w:widowControl w:val="0"/>
              <w:jc w:val="center"/>
              <w:rPr>
                <w:rFonts w:hint="eastAsia" w:ascii="宋体" w:hAnsi="宋体" w:eastAsia="宋体" w:cs="宋体"/>
                <w:sz w:val="22"/>
                <w:szCs w:val="22"/>
                <w:vertAlign w:val="baseline"/>
              </w:rPr>
            </w:pPr>
            <w:r>
              <w:rPr>
                <w:rFonts w:hint="eastAsia" w:ascii="宋体" w:hAnsi="宋体" w:eastAsia="宋体" w:cs="宋体"/>
                <w:sz w:val="22"/>
                <w:szCs w:val="22"/>
                <w:lang w:val="en-US" w:eastAsia="zh-CN"/>
              </w:rPr>
              <w:t>铜陵市新城办事处湖滨花园社区卫生服务站</w:t>
            </w:r>
          </w:p>
        </w:tc>
      </w:tr>
      <w:tr w14:paraId="7802B8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54" w:type="dxa"/>
            <w:vMerge w:val="continue"/>
            <w:noWrap w:val="0"/>
            <w:vAlign w:val="top"/>
          </w:tcPr>
          <w:p w14:paraId="279A4FCE">
            <w:pPr>
              <w:widowControl w:val="0"/>
              <w:rPr>
                <w:rFonts w:hint="eastAsia" w:ascii="宋体" w:hAnsi="宋体" w:eastAsia="宋体" w:cs="宋体"/>
                <w:sz w:val="22"/>
                <w:szCs w:val="22"/>
                <w:vertAlign w:val="baseline"/>
              </w:rPr>
            </w:pPr>
          </w:p>
        </w:tc>
        <w:tc>
          <w:tcPr>
            <w:tcW w:w="885" w:type="dxa"/>
            <w:vMerge w:val="continue"/>
            <w:noWrap w:val="0"/>
            <w:vAlign w:val="top"/>
          </w:tcPr>
          <w:p w14:paraId="04DD2219">
            <w:pPr>
              <w:widowControl w:val="0"/>
              <w:rPr>
                <w:rFonts w:hint="eastAsia" w:ascii="宋体" w:hAnsi="宋体" w:eastAsia="宋体" w:cs="宋体"/>
                <w:sz w:val="22"/>
                <w:szCs w:val="22"/>
                <w:vertAlign w:val="baseline"/>
              </w:rPr>
            </w:pPr>
          </w:p>
        </w:tc>
        <w:tc>
          <w:tcPr>
            <w:tcW w:w="795" w:type="dxa"/>
            <w:noWrap w:val="0"/>
            <w:vAlign w:val="top"/>
          </w:tcPr>
          <w:p w14:paraId="383612FE">
            <w:pPr>
              <w:widowControl w:val="0"/>
              <w:jc w:val="center"/>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t>45</w:t>
            </w:r>
          </w:p>
        </w:tc>
        <w:tc>
          <w:tcPr>
            <w:tcW w:w="5790" w:type="dxa"/>
            <w:noWrap w:val="0"/>
            <w:vAlign w:val="center"/>
          </w:tcPr>
          <w:p w14:paraId="0F06EC7D">
            <w:pPr>
              <w:widowControl w:val="0"/>
              <w:jc w:val="center"/>
              <w:rPr>
                <w:rFonts w:hint="eastAsia" w:ascii="宋体" w:hAnsi="宋体" w:eastAsia="宋体" w:cs="宋体"/>
                <w:sz w:val="22"/>
                <w:szCs w:val="22"/>
                <w:vertAlign w:val="baseline"/>
              </w:rPr>
            </w:pPr>
            <w:r>
              <w:rPr>
                <w:rFonts w:hint="eastAsia" w:ascii="宋体" w:hAnsi="宋体" w:eastAsia="宋体" w:cs="宋体"/>
                <w:sz w:val="22"/>
                <w:szCs w:val="22"/>
                <w:lang w:val="en-US" w:eastAsia="zh-CN"/>
              </w:rPr>
              <w:t>铜陵市新城办事处溪潭社区卫生服务站</w:t>
            </w:r>
          </w:p>
        </w:tc>
      </w:tr>
      <w:tr w14:paraId="0C7882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54" w:type="dxa"/>
            <w:vMerge w:val="continue"/>
            <w:noWrap w:val="0"/>
            <w:vAlign w:val="top"/>
          </w:tcPr>
          <w:p w14:paraId="458B7305">
            <w:pPr>
              <w:widowControl w:val="0"/>
              <w:rPr>
                <w:rFonts w:hint="eastAsia" w:ascii="宋体" w:hAnsi="宋体" w:eastAsia="宋体" w:cs="宋体"/>
                <w:sz w:val="22"/>
                <w:szCs w:val="22"/>
                <w:vertAlign w:val="baseline"/>
              </w:rPr>
            </w:pPr>
          </w:p>
        </w:tc>
        <w:tc>
          <w:tcPr>
            <w:tcW w:w="885" w:type="dxa"/>
            <w:vMerge w:val="continue"/>
            <w:noWrap w:val="0"/>
            <w:vAlign w:val="top"/>
          </w:tcPr>
          <w:p w14:paraId="6AEFFED4">
            <w:pPr>
              <w:widowControl w:val="0"/>
              <w:rPr>
                <w:rFonts w:hint="eastAsia" w:ascii="宋体" w:hAnsi="宋体" w:eastAsia="宋体" w:cs="宋体"/>
                <w:sz w:val="22"/>
                <w:szCs w:val="22"/>
                <w:vertAlign w:val="baseline"/>
              </w:rPr>
            </w:pPr>
          </w:p>
        </w:tc>
        <w:tc>
          <w:tcPr>
            <w:tcW w:w="795" w:type="dxa"/>
            <w:noWrap w:val="0"/>
            <w:vAlign w:val="top"/>
          </w:tcPr>
          <w:p w14:paraId="2405EA01">
            <w:pPr>
              <w:widowControl w:val="0"/>
              <w:jc w:val="center"/>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t>46</w:t>
            </w:r>
          </w:p>
        </w:tc>
        <w:tc>
          <w:tcPr>
            <w:tcW w:w="5790" w:type="dxa"/>
            <w:noWrap w:val="0"/>
            <w:vAlign w:val="top"/>
          </w:tcPr>
          <w:p w14:paraId="73B0A645">
            <w:pPr>
              <w:widowControl w:val="0"/>
              <w:jc w:val="center"/>
              <w:rPr>
                <w:rFonts w:hint="eastAsia" w:ascii="宋体" w:hAnsi="宋体" w:eastAsia="宋体" w:cs="宋体"/>
                <w:sz w:val="22"/>
                <w:szCs w:val="22"/>
                <w:vertAlign w:val="baseline"/>
              </w:rPr>
            </w:pPr>
            <w:r>
              <w:rPr>
                <w:rFonts w:hint="eastAsia" w:ascii="宋体" w:hAnsi="宋体" w:eastAsia="宋体" w:cs="宋体"/>
                <w:sz w:val="22"/>
                <w:szCs w:val="22"/>
                <w:lang w:val="en-US" w:eastAsia="zh-CN"/>
              </w:rPr>
              <w:t>铜陵柏年口腔门诊部</w:t>
            </w:r>
          </w:p>
        </w:tc>
      </w:tr>
      <w:tr w14:paraId="2D1AC4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54" w:type="dxa"/>
            <w:vMerge w:val="continue"/>
            <w:noWrap w:val="0"/>
            <w:vAlign w:val="top"/>
          </w:tcPr>
          <w:p w14:paraId="18587CAA">
            <w:pPr>
              <w:widowControl w:val="0"/>
              <w:rPr>
                <w:rFonts w:hint="eastAsia" w:ascii="宋体" w:hAnsi="宋体" w:eastAsia="宋体" w:cs="宋体"/>
                <w:sz w:val="22"/>
                <w:szCs w:val="22"/>
                <w:vertAlign w:val="baseline"/>
              </w:rPr>
            </w:pPr>
          </w:p>
        </w:tc>
        <w:tc>
          <w:tcPr>
            <w:tcW w:w="885" w:type="dxa"/>
            <w:vMerge w:val="continue"/>
            <w:noWrap w:val="0"/>
            <w:vAlign w:val="top"/>
          </w:tcPr>
          <w:p w14:paraId="6A128211">
            <w:pPr>
              <w:widowControl w:val="0"/>
              <w:rPr>
                <w:rFonts w:hint="eastAsia" w:ascii="宋体" w:hAnsi="宋体" w:eastAsia="宋体" w:cs="宋体"/>
                <w:sz w:val="22"/>
                <w:szCs w:val="22"/>
                <w:vertAlign w:val="baseline"/>
              </w:rPr>
            </w:pPr>
          </w:p>
        </w:tc>
        <w:tc>
          <w:tcPr>
            <w:tcW w:w="795" w:type="dxa"/>
            <w:noWrap w:val="0"/>
            <w:vAlign w:val="top"/>
          </w:tcPr>
          <w:p w14:paraId="1C2CF838">
            <w:pPr>
              <w:widowControl w:val="0"/>
              <w:jc w:val="center"/>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t>47</w:t>
            </w:r>
          </w:p>
        </w:tc>
        <w:tc>
          <w:tcPr>
            <w:tcW w:w="5790" w:type="dxa"/>
            <w:noWrap w:val="0"/>
            <w:vAlign w:val="top"/>
          </w:tcPr>
          <w:p w14:paraId="3156E7A3">
            <w:pPr>
              <w:widowControl w:val="0"/>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何剑云口腔诊所</w:t>
            </w:r>
          </w:p>
        </w:tc>
      </w:tr>
      <w:tr w14:paraId="6A8836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54" w:type="dxa"/>
            <w:vMerge w:val="continue"/>
            <w:noWrap w:val="0"/>
            <w:vAlign w:val="top"/>
          </w:tcPr>
          <w:p w14:paraId="0A45994E">
            <w:pPr>
              <w:widowControl w:val="0"/>
              <w:rPr>
                <w:rFonts w:hint="eastAsia" w:ascii="宋体" w:hAnsi="宋体" w:eastAsia="宋体" w:cs="宋体"/>
                <w:sz w:val="22"/>
                <w:szCs w:val="22"/>
                <w:vertAlign w:val="baseline"/>
              </w:rPr>
            </w:pPr>
          </w:p>
        </w:tc>
        <w:tc>
          <w:tcPr>
            <w:tcW w:w="885" w:type="dxa"/>
            <w:vMerge w:val="continue"/>
            <w:noWrap w:val="0"/>
            <w:vAlign w:val="top"/>
          </w:tcPr>
          <w:p w14:paraId="5E64D160">
            <w:pPr>
              <w:widowControl w:val="0"/>
              <w:rPr>
                <w:rFonts w:hint="eastAsia" w:ascii="宋体" w:hAnsi="宋体" w:eastAsia="宋体" w:cs="宋体"/>
                <w:sz w:val="22"/>
                <w:szCs w:val="22"/>
                <w:vertAlign w:val="baseline"/>
              </w:rPr>
            </w:pPr>
          </w:p>
        </w:tc>
        <w:tc>
          <w:tcPr>
            <w:tcW w:w="795" w:type="dxa"/>
            <w:noWrap w:val="0"/>
            <w:vAlign w:val="top"/>
          </w:tcPr>
          <w:p w14:paraId="2F6CEE3F">
            <w:pPr>
              <w:widowControl w:val="0"/>
              <w:jc w:val="center"/>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t>48</w:t>
            </w:r>
          </w:p>
        </w:tc>
        <w:tc>
          <w:tcPr>
            <w:tcW w:w="5790" w:type="dxa"/>
            <w:noWrap w:val="0"/>
            <w:vAlign w:val="top"/>
          </w:tcPr>
          <w:p w14:paraId="7D9C335F">
            <w:pPr>
              <w:widowControl w:val="0"/>
              <w:jc w:val="center"/>
              <w:rPr>
                <w:rFonts w:hint="eastAsia" w:ascii="宋体" w:hAnsi="宋体" w:eastAsia="宋体" w:cs="宋体"/>
                <w:sz w:val="22"/>
                <w:szCs w:val="22"/>
                <w:vertAlign w:val="baseline"/>
              </w:rPr>
            </w:pPr>
            <w:r>
              <w:rPr>
                <w:rFonts w:hint="eastAsia" w:ascii="宋体" w:hAnsi="宋体" w:eastAsia="宋体" w:cs="宋体"/>
                <w:sz w:val="22"/>
                <w:szCs w:val="22"/>
                <w:vertAlign w:val="baseline"/>
              </w:rPr>
              <w:t>铜陵溪塘西医内科诊所</w:t>
            </w:r>
          </w:p>
        </w:tc>
      </w:tr>
      <w:tr w14:paraId="65579F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54" w:type="dxa"/>
            <w:vMerge w:val="restart"/>
            <w:noWrap w:val="0"/>
            <w:vAlign w:val="top"/>
          </w:tcPr>
          <w:p w14:paraId="2AEC575D">
            <w:pPr>
              <w:widowControl w:val="0"/>
              <w:rPr>
                <w:rFonts w:hint="eastAsia" w:ascii="宋体" w:hAnsi="宋体" w:eastAsia="宋体" w:cs="宋体"/>
                <w:sz w:val="22"/>
                <w:szCs w:val="22"/>
                <w:vertAlign w:val="baseline"/>
                <w:lang w:eastAsia="zh-CN"/>
              </w:rPr>
            </w:pPr>
          </w:p>
          <w:p w14:paraId="071C6EF5">
            <w:pPr>
              <w:widowControl w:val="0"/>
              <w:rPr>
                <w:rFonts w:hint="eastAsia" w:ascii="宋体" w:hAnsi="宋体" w:eastAsia="宋体" w:cs="宋体"/>
                <w:sz w:val="22"/>
                <w:szCs w:val="22"/>
                <w:vertAlign w:val="baseline"/>
                <w:lang w:eastAsia="zh-CN"/>
              </w:rPr>
            </w:pPr>
          </w:p>
          <w:p w14:paraId="0D389832">
            <w:pPr>
              <w:widowControl w:val="0"/>
              <w:rPr>
                <w:rFonts w:hint="eastAsia" w:ascii="宋体" w:hAnsi="宋体" w:eastAsia="宋体" w:cs="宋体"/>
                <w:sz w:val="22"/>
                <w:szCs w:val="22"/>
                <w:vertAlign w:val="baseline"/>
                <w:lang w:eastAsia="zh-CN"/>
              </w:rPr>
            </w:pPr>
          </w:p>
          <w:p w14:paraId="77B0E238">
            <w:pPr>
              <w:widowControl w:val="0"/>
              <w:rPr>
                <w:rFonts w:hint="eastAsia" w:ascii="宋体" w:hAnsi="宋体" w:eastAsia="宋体" w:cs="宋体"/>
                <w:sz w:val="22"/>
                <w:szCs w:val="22"/>
                <w:vertAlign w:val="baseline"/>
                <w:lang w:eastAsia="zh-CN"/>
              </w:rPr>
            </w:pPr>
          </w:p>
          <w:p w14:paraId="5F797501">
            <w:pPr>
              <w:widowControl w:val="0"/>
              <w:rPr>
                <w:rFonts w:hint="eastAsia" w:ascii="宋体" w:hAnsi="宋体" w:eastAsia="宋体" w:cs="宋体"/>
                <w:sz w:val="22"/>
                <w:szCs w:val="22"/>
                <w:vertAlign w:val="baseline"/>
                <w:lang w:eastAsia="zh-CN"/>
              </w:rPr>
            </w:pPr>
          </w:p>
          <w:p w14:paraId="05454753">
            <w:pPr>
              <w:widowControl w:val="0"/>
              <w:rPr>
                <w:rFonts w:hint="eastAsia" w:ascii="宋体" w:hAnsi="宋体" w:eastAsia="宋体" w:cs="宋体"/>
                <w:sz w:val="22"/>
                <w:szCs w:val="22"/>
                <w:vertAlign w:val="baseline"/>
                <w:lang w:eastAsia="zh-CN"/>
              </w:rPr>
            </w:pPr>
          </w:p>
          <w:p w14:paraId="00A78A85">
            <w:pPr>
              <w:widowControl w:val="0"/>
              <w:rPr>
                <w:rFonts w:hint="eastAsia" w:ascii="宋体" w:hAnsi="宋体" w:eastAsia="宋体" w:cs="宋体"/>
                <w:sz w:val="22"/>
                <w:szCs w:val="22"/>
                <w:vertAlign w:val="baseline"/>
                <w:lang w:eastAsia="zh-CN"/>
              </w:rPr>
            </w:pPr>
          </w:p>
          <w:p w14:paraId="4BEEF1EF">
            <w:pPr>
              <w:widowControl w:val="0"/>
              <w:rPr>
                <w:rFonts w:hint="eastAsia" w:ascii="宋体" w:hAnsi="宋体" w:eastAsia="宋体" w:cs="宋体"/>
                <w:sz w:val="22"/>
                <w:szCs w:val="22"/>
                <w:vertAlign w:val="baseline"/>
                <w:lang w:eastAsia="zh-CN"/>
              </w:rPr>
            </w:pPr>
          </w:p>
          <w:p w14:paraId="01A9572D">
            <w:pPr>
              <w:widowControl w:val="0"/>
              <w:rPr>
                <w:rFonts w:hint="eastAsia" w:ascii="宋体" w:hAnsi="宋体" w:eastAsia="宋体" w:cs="宋体"/>
                <w:sz w:val="22"/>
                <w:szCs w:val="22"/>
                <w:vertAlign w:val="baseline"/>
                <w:lang w:eastAsia="zh-CN"/>
              </w:rPr>
            </w:pPr>
          </w:p>
          <w:p w14:paraId="2CE85181">
            <w:pPr>
              <w:widowControl w:val="0"/>
              <w:rPr>
                <w:rFonts w:hint="eastAsia" w:ascii="宋体" w:hAnsi="宋体" w:eastAsia="宋体" w:cs="宋体"/>
                <w:sz w:val="22"/>
                <w:szCs w:val="22"/>
                <w:vertAlign w:val="baseline"/>
                <w:lang w:eastAsia="zh-CN"/>
              </w:rPr>
            </w:pPr>
          </w:p>
          <w:p w14:paraId="748BF712">
            <w:pPr>
              <w:widowControl w:val="0"/>
              <w:rPr>
                <w:rFonts w:hint="eastAsia" w:ascii="宋体" w:hAnsi="宋体" w:eastAsia="宋体" w:cs="宋体"/>
                <w:sz w:val="22"/>
                <w:szCs w:val="22"/>
                <w:vertAlign w:val="baseline"/>
                <w:lang w:eastAsia="zh-CN"/>
              </w:rPr>
            </w:pPr>
          </w:p>
          <w:p w14:paraId="6D25C3F8">
            <w:pPr>
              <w:widowControl w:val="0"/>
              <w:rPr>
                <w:rFonts w:hint="eastAsia" w:ascii="宋体" w:hAnsi="宋体" w:eastAsia="宋体" w:cs="宋体"/>
                <w:sz w:val="22"/>
                <w:szCs w:val="22"/>
                <w:vertAlign w:val="baseline"/>
                <w:lang w:eastAsia="zh-CN"/>
              </w:rPr>
            </w:pPr>
          </w:p>
          <w:p w14:paraId="275A6F6C">
            <w:pPr>
              <w:widowControl w:val="0"/>
              <w:rPr>
                <w:rFonts w:hint="eastAsia" w:ascii="宋体" w:hAnsi="宋体" w:eastAsia="宋体" w:cs="宋体"/>
                <w:sz w:val="22"/>
                <w:szCs w:val="22"/>
                <w:vertAlign w:val="baseline"/>
                <w:lang w:eastAsia="zh-CN"/>
              </w:rPr>
            </w:pPr>
          </w:p>
          <w:p w14:paraId="018DD05E">
            <w:pPr>
              <w:widowControl w:val="0"/>
              <w:rPr>
                <w:rFonts w:hint="eastAsia" w:ascii="宋体" w:hAnsi="宋体" w:eastAsia="宋体" w:cs="宋体"/>
                <w:sz w:val="22"/>
                <w:szCs w:val="22"/>
                <w:vertAlign w:val="baseline"/>
                <w:lang w:eastAsia="zh-CN"/>
              </w:rPr>
            </w:pPr>
            <w:r>
              <w:rPr>
                <w:rFonts w:hint="eastAsia" w:ascii="宋体" w:hAnsi="宋体" w:eastAsia="宋体" w:cs="宋体"/>
                <w:sz w:val="22"/>
                <w:szCs w:val="22"/>
                <w:vertAlign w:val="baseline"/>
                <w:lang w:eastAsia="zh-CN"/>
              </w:rPr>
              <w:t>第四组</w:t>
            </w:r>
          </w:p>
        </w:tc>
        <w:tc>
          <w:tcPr>
            <w:tcW w:w="885" w:type="dxa"/>
            <w:vMerge w:val="restart"/>
            <w:noWrap w:val="0"/>
            <w:vAlign w:val="top"/>
          </w:tcPr>
          <w:p w14:paraId="22900FCA">
            <w:pPr>
              <w:widowControl w:val="0"/>
              <w:rPr>
                <w:rFonts w:hint="eastAsia" w:ascii="宋体" w:hAnsi="宋体" w:eastAsia="宋体" w:cs="宋体"/>
                <w:sz w:val="22"/>
                <w:szCs w:val="22"/>
                <w:vertAlign w:val="baseline"/>
                <w:lang w:eastAsia="zh-CN"/>
              </w:rPr>
            </w:pPr>
          </w:p>
          <w:p w14:paraId="321D4C9F">
            <w:pPr>
              <w:widowControl w:val="0"/>
              <w:rPr>
                <w:rFonts w:hint="eastAsia" w:ascii="宋体" w:hAnsi="宋体" w:eastAsia="宋体" w:cs="宋体"/>
                <w:sz w:val="22"/>
                <w:szCs w:val="22"/>
                <w:vertAlign w:val="baseline"/>
                <w:lang w:eastAsia="zh-CN"/>
              </w:rPr>
            </w:pPr>
          </w:p>
          <w:p w14:paraId="4A182DD7">
            <w:pPr>
              <w:widowControl w:val="0"/>
              <w:rPr>
                <w:rFonts w:hint="eastAsia" w:ascii="宋体" w:hAnsi="宋体" w:eastAsia="宋体" w:cs="宋体"/>
                <w:sz w:val="22"/>
                <w:szCs w:val="22"/>
                <w:vertAlign w:val="baseline"/>
                <w:lang w:eastAsia="zh-CN"/>
              </w:rPr>
            </w:pPr>
          </w:p>
          <w:p w14:paraId="696CB7B5">
            <w:pPr>
              <w:widowControl w:val="0"/>
              <w:rPr>
                <w:rFonts w:hint="eastAsia" w:ascii="宋体" w:hAnsi="宋体" w:eastAsia="宋体" w:cs="宋体"/>
                <w:sz w:val="22"/>
                <w:szCs w:val="22"/>
                <w:vertAlign w:val="baseline"/>
                <w:lang w:eastAsia="zh-CN"/>
              </w:rPr>
            </w:pPr>
          </w:p>
          <w:p w14:paraId="0A28284A">
            <w:pPr>
              <w:widowControl w:val="0"/>
              <w:rPr>
                <w:rFonts w:hint="eastAsia" w:ascii="宋体" w:hAnsi="宋体" w:eastAsia="宋体" w:cs="宋体"/>
                <w:sz w:val="22"/>
                <w:szCs w:val="22"/>
                <w:vertAlign w:val="baseline"/>
                <w:lang w:eastAsia="zh-CN"/>
              </w:rPr>
            </w:pPr>
          </w:p>
          <w:p w14:paraId="18DC73FA">
            <w:pPr>
              <w:widowControl w:val="0"/>
              <w:rPr>
                <w:rFonts w:hint="eastAsia" w:ascii="宋体" w:hAnsi="宋体" w:eastAsia="宋体" w:cs="宋体"/>
                <w:sz w:val="22"/>
                <w:szCs w:val="22"/>
                <w:vertAlign w:val="baseline"/>
                <w:lang w:eastAsia="zh-CN"/>
              </w:rPr>
            </w:pPr>
          </w:p>
          <w:p w14:paraId="5355E034">
            <w:pPr>
              <w:widowControl w:val="0"/>
              <w:rPr>
                <w:rFonts w:hint="eastAsia" w:ascii="宋体" w:hAnsi="宋体" w:eastAsia="宋体" w:cs="宋体"/>
                <w:sz w:val="22"/>
                <w:szCs w:val="22"/>
                <w:vertAlign w:val="baseline"/>
                <w:lang w:eastAsia="zh-CN"/>
              </w:rPr>
            </w:pPr>
          </w:p>
          <w:p w14:paraId="436A3E0F">
            <w:pPr>
              <w:widowControl w:val="0"/>
              <w:rPr>
                <w:rFonts w:hint="eastAsia" w:ascii="宋体" w:hAnsi="宋体" w:eastAsia="宋体" w:cs="宋体"/>
                <w:sz w:val="22"/>
                <w:szCs w:val="22"/>
                <w:vertAlign w:val="baseline"/>
                <w:lang w:eastAsia="zh-CN"/>
              </w:rPr>
            </w:pPr>
          </w:p>
          <w:p w14:paraId="259897E7">
            <w:pPr>
              <w:widowControl w:val="0"/>
              <w:rPr>
                <w:rFonts w:hint="eastAsia" w:ascii="宋体" w:hAnsi="宋体" w:eastAsia="宋体" w:cs="宋体"/>
                <w:sz w:val="22"/>
                <w:szCs w:val="22"/>
                <w:vertAlign w:val="baseline"/>
                <w:lang w:eastAsia="zh-CN"/>
              </w:rPr>
            </w:pPr>
          </w:p>
          <w:p w14:paraId="5FF7A82A">
            <w:pPr>
              <w:widowControl w:val="0"/>
              <w:rPr>
                <w:rFonts w:hint="eastAsia" w:ascii="宋体" w:hAnsi="宋体" w:eastAsia="宋体" w:cs="宋体"/>
                <w:sz w:val="22"/>
                <w:szCs w:val="22"/>
                <w:vertAlign w:val="baseline"/>
                <w:lang w:eastAsia="zh-CN"/>
              </w:rPr>
            </w:pPr>
          </w:p>
          <w:p w14:paraId="30A973C4">
            <w:pPr>
              <w:widowControl w:val="0"/>
              <w:rPr>
                <w:rFonts w:hint="eastAsia" w:ascii="宋体" w:hAnsi="宋体" w:eastAsia="宋体" w:cs="宋体"/>
                <w:sz w:val="22"/>
                <w:szCs w:val="22"/>
                <w:vertAlign w:val="baseline"/>
                <w:lang w:eastAsia="zh-CN"/>
              </w:rPr>
            </w:pPr>
          </w:p>
          <w:p w14:paraId="5E532AC8">
            <w:pPr>
              <w:widowControl w:val="0"/>
              <w:rPr>
                <w:rFonts w:hint="eastAsia" w:ascii="宋体" w:hAnsi="宋体" w:eastAsia="宋体" w:cs="宋体"/>
                <w:sz w:val="22"/>
                <w:szCs w:val="22"/>
                <w:vertAlign w:val="baseline"/>
                <w:lang w:eastAsia="zh-CN"/>
              </w:rPr>
            </w:pPr>
          </w:p>
          <w:p w14:paraId="17FF6D2A">
            <w:pPr>
              <w:widowControl w:val="0"/>
              <w:rPr>
                <w:rFonts w:hint="eastAsia" w:ascii="宋体" w:hAnsi="宋体" w:eastAsia="宋体" w:cs="宋体"/>
                <w:sz w:val="22"/>
                <w:szCs w:val="22"/>
                <w:vertAlign w:val="baseline"/>
                <w:lang w:eastAsia="zh-CN"/>
              </w:rPr>
            </w:pPr>
          </w:p>
          <w:p w14:paraId="265F1EA3">
            <w:pPr>
              <w:widowControl w:val="0"/>
              <w:rPr>
                <w:rFonts w:hint="eastAsia" w:ascii="宋体" w:hAnsi="宋体" w:eastAsia="宋体" w:cs="宋体"/>
                <w:sz w:val="22"/>
                <w:szCs w:val="22"/>
                <w:vertAlign w:val="baseline"/>
                <w:lang w:eastAsia="zh-CN"/>
              </w:rPr>
            </w:pPr>
            <w:r>
              <w:rPr>
                <w:rFonts w:hint="eastAsia" w:ascii="宋体" w:hAnsi="宋体" w:eastAsia="宋体" w:cs="宋体"/>
                <w:sz w:val="22"/>
                <w:szCs w:val="22"/>
                <w:vertAlign w:val="baseline"/>
                <w:lang w:eastAsia="zh-CN"/>
              </w:rPr>
              <w:t>郑义梅黄雅晨</w:t>
            </w:r>
          </w:p>
          <w:p w14:paraId="0D91356E">
            <w:pPr>
              <w:pStyle w:val="2"/>
              <w:widowControl w:val="0"/>
              <w:rPr>
                <w:rFonts w:hint="eastAsia" w:ascii="宋体" w:hAnsi="宋体" w:eastAsia="宋体" w:cs="宋体"/>
                <w:sz w:val="22"/>
                <w:szCs w:val="22"/>
                <w:lang w:eastAsia="zh-CN"/>
              </w:rPr>
            </w:pPr>
          </w:p>
        </w:tc>
        <w:tc>
          <w:tcPr>
            <w:tcW w:w="795" w:type="dxa"/>
            <w:noWrap w:val="0"/>
            <w:vAlign w:val="top"/>
          </w:tcPr>
          <w:p w14:paraId="278710FD">
            <w:pPr>
              <w:widowControl w:val="0"/>
              <w:jc w:val="center"/>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t>49</w:t>
            </w:r>
          </w:p>
        </w:tc>
        <w:tc>
          <w:tcPr>
            <w:tcW w:w="5790" w:type="dxa"/>
            <w:noWrap w:val="0"/>
            <w:vAlign w:val="center"/>
          </w:tcPr>
          <w:p w14:paraId="3EBB8F63">
            <w:pPr>
              <w:widowControl w:val="0"/>
              <w:jc w:val="center"/>
              <w:rPr>
                <w:rFonts w:hint="eastAsia" w:ascii="宋体" w:hAnsi="宋体" w:eastAsia="宋体" w:cs="宋体"/>
                <w:sz w:val="22"/>
                <w:szCs w:val="22"/>
                <w:vertAlign w:val="baseline"/>
              </w:rPr>
            </w:pPr>
            <w:r>
              <w:rPr>
                <w:rFonts w:hint="eastAsia" w:ascii="宋体" w:hAnsi="宋体" w:eastAsia="宋体" w:cs="宋体"/>
                <w:sz w:val="22"/>
                <w:szCs w:val="22"/>
                <w:lang w:val="en-US" w:eastAsia="zh-CN"/>
              </w:rPr>
              <w:t>濮磊中医针灸推拿诊所</w:t>
            </w:r>
          </w:p>
        </w:tc>
      </w:tr>
      <w:tr w14:paraId="7C3EF8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54" w:type="dxa"/>
            <w:vMerge w:val="continue"/>
            <w:noWrap w:val="0"/>
            <w:vAlign w:val="top"/>
          </w:tcPr>
          <w:p w14:paraId="5CFC1DD5">
            <w:pPr>
              <w:widowControl w:val="0"/>
              <w:rPr>
                <w:rFonts w:hint="eastAsia" w:ascii="宋体" w:hAnsi="宋体" w:eastAsia="宋体" w:cs="宋体"/>
                <w:sz w:val="22"/>
                <w:szCs w:val="22"/>
                <w:vertAlign w:val="baseline"/>
              </w:rPr>
            </w:pPr>
          </w:p>
        </w:tc>
        <w:tc>
          <w:tcPr>
            <w:tcW w:w="885" w:type="dxa"/>
            <w:vMerge w:val="continue"/>
            <w:noWrap w:val="0"/>
            <w:vAlign w:val="top"/>
          </w:tcPr>
          <w:p w14:paraId="35379992">
            <w:pPr>
              <w:widowControl w:val="0"/>
              <w:rPr>
                <w:rFonts w:hint="eastAsia" w:ascii="宋体" w:hAnsi="宋体" w:eastAsia="宋体" w:cs="宋体"/>
                <w:sz w:val="22"/>
                <w:szCs w:val="22"/>
                <w:vertAlign w:val="baseline"/>
              </w:rPr>
            </w:pPr>
          </w:p>
        </w:tc>
        <w:tc>
          <w:tcPr>
            <w:tcW w:w="795" w:type="dxa"/>
            <w:noWrap w:val="0"/>
            <w:vAlign w:val="top"/>
          </w:tcPr>
          <w:p w14:paraId="6F3A0CFE">
            <w:pPr>
              <w:widowControl w:val="0"/>
              <w:jc w:val="center"/>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t>50</w:t>
            </w:r>
          </w:p>
        </w:tc>
        <w:tc>
          <w:tcPr>
            <w:tcW w:w="5790" w:type="dxa"/>
            <w:noWrap w:val="0"/>
            <w:vAlign w:val="center"/>
          </w:tcPr>
          <w:p w14:paraId="4E54A503">
            <w:pPr>
              <w:widowControl w:val="0"/>
              <w:jc w:val="center"/>
              <w:rPr>
                <w:rFonts w:hint="eastAsia" w:ascii="宋体" w:hAnsi="宋体" w:eastAsia="宋体" w:cs="宋体"/>
                <w:sz w:val="22"/>
                <w:szCs w:val="22"/>
                <w:vertAlign w:val="baseline"/>
              </w:rPr>
            </w:pPr>
            <w:r>
              <w:rPr>
                <w:rFonts w:hint="eastAsia" w:ascii="宋体" w:hAnsi="宋体" w:eastAsia="宋体" w:cs="宋体"/>
                <w:sz w:val="22"/>
                <w:szCs w:val="22"/>
                <w:lang w:val="en-US" w:eastAsia="zh-CN"/>
              </w:rPr>
              <w:t>周世忠中医诊所</w:t>
            </w:r>
          </w:p>
        </w:tc>
      </w:tr>
      <w:tr w14:paraId="2E9F05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54" w:type="dxa"/>
            <w:vMerge w:val="continue"/>
            <w:noWrap w:val="0"/>
            <w:vAlign w:val="top"/>
          </w:tcPr>
          <w:p w14:paraId="195820F7">
            <w:pPr>
              <w:widowControl w:val="0"/>
              <w:rPr>
                <w:rFonts w:hint="eastAsia" w:ascii="宋体" w:hAnsi="宋体" w:eastAsia="宋体" w:cs="宋体"/>
                <w:sz w:val="22"/>
                <w:szCs w:val="22"/>
                <w:vertAlign w:val="baseline"/>
              </w:rPr>
            </w:pPr>
          </w:p>
        </w:tc>
        <w:tc>
          <w:tcPr>
            <w:tcW w:w="885" w:type="dxa"/>
            <w:vMerge w:val="continue"/>
            <w:noWrap w:val="0"/>
            <w:vAlign w:val="top"/>
          </w:tcPr>
          <w:p w14:paraId="60EEB2F1">
            <w:pPr>
              <w:widowControl w:val="0"/>
              <w:rPr>
                <w:rFonts w:hint="eastAsia" w:ascii="宋体" w:hAnsi="宋体" w:eastAsia="宋体" w:cs="宋体"/>
                <w:sz w:val="22"/>
                <w:szCs w:val="22"/>
                <w:vertAlign w:val="baseline"/>
              </w:rPr>
            </w:pPr>
          </w:p>
        </w:tc>
        <w:tc>
          <w:tcPr>
            <w:tcW w:w="795" w:type="dxa"/>
            <w:noWrap w:val="0"/>
            <w:vAlign w:val="top"/>
          </w:tcPr>
          <w:p w14:paraId="1C589E76">
            <w:pPr>
              <w:widowControl w:val="0"/>
              <w:jc w:val="center"/>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t>51</w:t>
            </w:r>
          </w:p>
        </w:tc>
        <w:tc>
          <w:tcPr>
            <w:tcW w:w="5790" w:type="dxa"/>
            <w:noWrap w:val="0"/>
            <w:vAlign w:val="center"/>
          </w:tcPr>
          <w:p w14:paraId="40C9F8A7">
            <w:pPr>
              <w:widowControl w:val="0"/>
              <w:jc w:val="center"/>
              <w:rPr>
                <w:rFonts w:hint="eastAsia" w:ascii="宋体" w:hAnsi="宋体" w:eastAsia="宋体" w:cs="宋体"/>
                <w:sz w:val="22"/>
                <w:szCs w:val="22"/>
                <w:vertAlign w:val="baseline"/>
              </w:rPr>
            </w:pPr>
            <w:r>
              <w:rPr>
                <w:rFonts w:hint="eastAsia" w:ascii="宋体" w:hAnsi="宋体" w:eastAsia="宋体" w:cs="宋体"/>
                <w:sz w:val="22"/>
                <w:szCs w:val="22"/>
                <w:lang w:val="en-US" w:eastAsia="zh-CN"/>
              </w:rPr>
              <w:t>铜陵市金口岭社区世界花园卫生服务站</w:t>
            </w:r>
          </w:p>
        </w:tc>
      </w:tr>
      <w:tr w14:paraId="44AD73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54" w:type="dxa"/>
            <w:vMerge w:val="continue"/>
            <w:noWrap w:val="0"/>
            <w:vAlign w:val="top"/>
          </w:tcPr>
          <w:p w14:paraId="36C357E1">
            <w:pPr>
              <w:widowControl w:val="0"/>
              <w:rPr>
                <w:rFonts w:hint="eastAsia" w:ascii="宋体" w:hAnsi="宋体" w:eastAsia="宋体" w:cs="宋体"/>
                <w:sz w:val="22"/>
                <w:szCs w:val="22"/>
                <w:vertAlign w:val="baseline"/>
              </w:rPr>
            </w:pPr>
          </w:p>
        </w:tc>
        <w:tc>
          <w:tcPr>
            <w:tcW w:w="885" w:type="dxa"/>
            <w:vMerge w:val="continue"/>
            <w:noWrap w:val="0"/>
            <w:vAlign w:val="top"/>
          </w:tcPr>
          <w:p w14:paraId="3B68D44F">
            <w:pPr>
              <w:widowControl w:val="0"/>
              <w:rPr>
                <w:rFonts w:hint="eastAsia" w:ascii="宋体" w:hAnsi="宋体" w:eastAsia="宋体" w:cs="宋体"/>
                <w:sz w:val="22"/>
                <w:szCs w:val="22"/>
                <w:vertAlign w:val="baseline"/>
              </w:rPr>
            </w:pPr>
          </w:p>
        </w:tc>
        <w:tc>
          <w:tcPr>
            <w:tcW w:w="795" w:type="dxa"/>
            <w:noWrap w:val="0"/>
            <w:vAlign w:val="top"/>
          </w:tcPr>
          <w:p w14:paraId="2814B534">
            <w:pPr>
              <w:widowControl w:val="0"/>
              <w:jc w:val="center"/>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t>52</w:t>
            </w:r>
          </w:p>
        </w:tc>
        <w:tc>
          <w:tcPr>
            <w:tcW w:w="5790" w:type="dxa"/>
            <w:noWrap w:val="0"/>
            <w:vAlign w:val="center"/>
          </w:tcPr>
          <w:p w14:paraId="682F92E9">
            <w:pPr>
              <w:widowControl w:val="0"/>
              <w:jc w:val="center"/>
              <w:rPr>
                <w:rFonts w:hint="eastAsia" w:ascii="宋体" w:hAnsi="宋体" w:eastAsia="宋体" w:cs="宋体"/>
                <w:sz w:val="22"/>
                <w:szCs w:val="22"/>
                <w:vertAlign w:val="baseline"/>
              </w:rPr>
            </w:pPr>
            <w:r>
              <w:rPr>
                <w:rFonts w:hint="eastAsia" w:ascii="宋体" w:hAnsi="宋体" w:eastAsia="宋体" w:cs="宋体"/>
                <w:sz w:val="22"/>
                <w:szCs w:val="22"/>
                <w:lang w:val="en-US" w:eastAsia="zh-CN"/>
              </w:rPr>
              <w:t>石英口腔科诊所</w:t>
            </w:r>
          </w:p>
        </w:tc>
      </w:tr>
      <w:tr w14:paraId="6A6B3E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54" w:type="dxa"/>
            <w:vMerge w:val="continue"/>
            <w:noWrap w:val="0"/>
            <w:vAlign w:val="top"/>
          </w:tcPr>
          <w:p w14:paraId="12298ECD">
            <w:pPr>
              <w:widowControl w:val="0"/>
              <w:rPr>
                <w:rFonts w:hint="eastAsia" w:ascii="宋体" w:hAnsi="宋体" w:eastAsia="宋体" w:cs="宋体"/>
                <w:sz w:val="22"/>
                <w:szCs w:val="22"/>
                <w:vertAlign w:val="baseline"/>
              </w:rPr>
            </w:pPr>
          </w:p>
        </w:tc>
        <w:tc>
          <w:tcPr>
            <w:tcW w:w="885" w:type="dxa"/>
            <w:vMerge w:val="continue"/>
            <w:noWrap w:val="0"/>
            <w:vAlign w:val="top"/>
          </w:tcPr>
          <w:p w14:paraId="296B97E3">
            <w:pPr>
              <w:widowControl w:val="0"/>
              <w:rPr>
                <w:rFonts w:hint="eastAsia" w:ascii="宋体" w:hAnsi="宋体" w:eastAsia="宋体" w:cs="宋体"/>
                <w:sz w:val="22"/>
                <w:szCs w:val="22"/>
                <w:vertAlign w:val="baseline"/>
              </w:rPr>
            </w:pPr>
          </w:p>
        </w:tc>
        <w:tc>
          <w:tcPr>
            <w:tcW w:w="795" w:type="dxa"/>
            <w:noWrap w:val="0"/>
            <w:vAlign w:val="top"/>
          </w:tcPr>
          <w:p w14:paraId="5EC08A8F">
            <w:pPr>
              <w:widowControl w:val="0"/>
              <w:jc w:val="center"/>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t>53</w:t>
            </w:r>
          </w:p>
        </w:tc>
        <w:tc>
          <w:tcPr>
            <w:tcW w:w="5790" w:type="dxa"/>
            <w:noWrap w:val="0"/>
            <w:vAlign w:val="center"/>
          </w:tcPr>
          <w:p w14:paraId="1FFF5699">
            <w:pPr>
              <w:widowControl w:val="0"/>
              <w:jc w:val="center"/>
              <w:rPr>
                <w:rFonts w:hint="eastAsia" w:ascii="宋体" w:hAnsi="宋体" w:eastAsia="宋体" w:cs="宋体"/>
                <w:sz w:val="22"/>
                <w:szCs w:val="22"/>
                <w:vertAlign w:val="baseline"/>
              </w:rPr>
            </w:pPr>
            <w:r>
              <w:rPr>
                <w:rFonts w:hint="eastAsia" w:ascii="宋体" w:hAnsi="宋体" w:eastAsia="宋体" w:cs="宋体"/>
                <w:sz w:val="22"/>
                <w:szCs w:val="22"/>
                <w:lang w:val="en-US" w:eastAsia="zh-CN"/>
              </w:rPr>
              <w:t>铜陵市铜官区金口岭社区卫生服务中心</w:t>
            </w:r>
          </w:p>
        </w:tc>
      </w:tr>
      <w:tr w14:paraId="1FEAFA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54" w:type="dxa"/>
            <w:vMerge w:val="continue"/>
            <w:noWrap w:val="0"/>
            <w:vAlign w:val="top"/>
          </w:tcPr>
          <w:p w14:paraId="153812E6">
            <w:pPr>
              <w:widowControl w:val="0"/>
              <w:rPr>
                <w:rFonts w:hint="eastAsia" w:ascii="宋体" w:hAnsi="宋体" w:eastAsia="宋体" w:cs="宋体"/>
                <w:sz w:val="22"/>
                <w:szCs w:val="22"/>
                <w:vertAlign w:val="baseline"/>
              </w:rPr>
            </w:pPr>
          </w:p>
        </w:tc>
        <w:tc>
          <w:tcPr>
            <w:tcW w:w="885" w:type="dxa"/>
            <w:vMerge w:val="continue"/>
            <w:noWrap w:val="0"/>
            <w:vAlign w:val="top"/>
          </w:tcPr>
          <w:p w14:paraId="3C7B0812">
            <w:pPr>
              <w:widowControl w:val="0"/>
              <w:rPr>
                <w:rFonts w:hint="eastAsia" w:ascii="宋体" w:hAnsi="宋体" w:eastAsia="宋体" w:cs="宋体"/>
                <w:sz w:val="22"/>
                <w:szCs w:val="22"/>
                <w:vertAlign w:val="baseline"/>
              </w:rPr>
            </w:pPr>
          </w:p>
        </w:tc>
        <w:tc>
          <w:tcPr>
            <w:tcW w:w="795" w:type="dxa"/>
            <w:noWrap w:val="0"/>
            <w:vAlign w:val="top"/>
          </w:tcPr>
          <w:p w14:paraId="3C62F37F">
            <w:pPr>
              <w:widowControl w:val="0"/>
              <w:jc w:val="center"/>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t>54</w:t>
            </w:r>
          </w:p>
        </w:tc>
        <w:tc>
          <w:tcPr>
            <w:tcW w:w="5790" w:type="dxa"/>
            <w:noWrap w:val="0"/>
            <w:vAlign w:val="center"/>
          </w:tcPr>
          <w:p w14:paraId="3053919E">
            <w:pPr>
              <w:widowControl w:val="0"/>
              <w:jc w:val="center"/>
              <w:rPr>
                <w:rFonts w:hint="eastAsia" w:ascii="宋体" w:hAnsi="宋体" w:eastAsia="宋体" w:cs="宋体"/>
                <w:sz w:val="22"/>
                <w:szCs w:val="22"/>
                <w:vertAlign w:val="baseline"/>
              </w:rPr>
            </w:pPr>
            <w:r>
              <w:rPr>
                <w:rFonts w:hint="eastAsia" w:ascii="宋体" w:hAnsi="宋体" w:eastAsia="宋体" w:cs="宋体"/>
                <w:sz w:val="22"/>
                <w:szCs w:val="22"/>
                <w:lang w:val="en-US" w:eastAsia="zh-CN"/>
              </w:rPr>
              <w:t>邢根水西医内科诊所</w:t>
            </w:r>
          </w:p>
        </w:tc>
      </w:tr>
      <w:tr w14:paraId="7D8521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54" w:type="dxa"/>
            <w:vMerge w:val="continue"/>
            <w:noWrap w:val="0"/>
            <w:vAlign w:val="top"/>
          </w:tcPr>
          <w:p w14:paraId="58EC3902">
            <w:pPr>
              <w:widowControl w:val="0"/>
              <w:rPr>
                <w:rFonts w:hint="eastAsia" w:ascii="宋体" w:hAnsi="宋体" w:eastAsia="宋体" w:cs="宋体"/>
                <w:sz w:val="22"/>
                <w:szCs w:val="22"/>
                <w:vertAlign w:val="baseline"/>
              </w:rPr>
            </w:pPr>
          </w:p>
        </w:tc>
        <w:tc>
          <w:tcPr>
            <w:tcW w:w="885" w:type="dxa"/>
            <w:vMerge w:val="continue"/>
            <w:noWrap w:val="0"/>
            <w:vAlign w:val="top"/>
          </w:tcPr>
          <w:p w14:paraId="456D232D">
            <w:pPr>
              <w:widowControl w:val="0"/>
              <w:rPr>
                <w:rFonts w:hint="eastAsia" w:ascii="宋体" w:hAnsi="宋体" w:eastAsia="宋体" w:cs="宋体"/>
                <w:sz w:val="22"/>
                <w:szCs w:val="22"/>
                <w:vertAlign w:val="baseline"/>
              </w:rPr>
            </w:pPr>
          </w:p>
        </w:tc>
        <w:tc>
          <w:tcPr>
            <w:tcW w:w="795" w:type="dxa"/>
            <w:noWrap w:val="0"/>
            <w:vAlign w:val="top"/>
          </w:tcPr>
          <w:p w14:paraId="5A043284">
            <w:pPr>
              <w:widowControl w:val="0"/>
              <w:jc w:val="center"/>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t>55</w:t>
            </w:r>
          </w:p>
        </w:tc>
        <w:tc>
          <w:tcPr>
            <w:tcW w:w="5790" w:type="dxa"/>
            <w:noWrap w:val="0"/>
            <w:vAlign w:val="center"/>
          </w:tcPr>
          <w:p w14:paraId="77BABD0F">
            <w:pPr>
              <w:widowControl w:val="0"/>
              <w:jc w:val="center"/>
              <w:rPr>
                <w:rFonts w:hint="eastAsia" w:ascii="宋体" w:hAnsi="宋体" w:eastAsia="宋体" w:cs="宋体"/>
                <w:sz w:val="22"/>
                <w:szCs w:val="22"/>
                <w:vertAlign w:val="baseline"/>
              </w:rPr>
            </w:pPr>
            <w:r>
              <w:rPr>
                <w:rFonts w:hint="eastAsia" w:ascii="宋体" w:hAnsi="宋体" w:eastAsia="宋体" w:cs="宋体"/>
                <w:sz w:val="22"/>
                <w:szCs w:val="22"/>
                <w:lang w:val="en-US" w:eastAsia="zh-CN"/>
              </w:rPr>
              <w:t>胡本红西医妇科诊所</w:t>
            </w:r>
          </w:p>
        </w:tc>
      </w:tr>
      <w:tr w14:paraId="238D74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54" w:type="dxa"/>
            <w:vMerge w:val="continue"/>
            <w:noWrap w:val="0"/>
            <w:vAlign w:val="top"/>
          </w:tcPr>
          <w:p w14:paraId="3A09CD29">
            <w:pPr>
              <w:widowControl w:val="0"/>
              <w:rPr>
                <w:rFonts w:hint="eastAsia" w:ascii="宋体" w:hAnsi="宋体" w:eastAsia="宋体" w:cs="宋体"/>
                <w:sz w:val="22"/>
                <w:szCs w:val="22"/>
                <w:vertAlign w:val="baseline"/>
              </w:rPr>
            </w:pPr>
          </w:p>
        </w:tc>
        <w:tc>
          <w:tcPr>
            <w:tcW w:w="885" w:type="dxa"/>
            <w:vMerge w:val="continue"/>
            <w:noWrap w:val="0"/>
            <w:vAlign w:val="top"/>
          </w:tcPr>
          <w:p w14:paraId="5C645516">
            <w:pPr>
              <w:widowControl w:val="0"/>
              <w:rPr>
                <w:rFonts w:hint="eastAsia" w:ascii="宋体" w:hAnsi="宋体" w:eastAsia="宋体" w:cs="宋体"/>
                <w:sz w:val="22"/>
                <w:szCs w:val="22"/>
                <w:vertAlign w:val="baseline"/>
              </w:rPr>
            </w:pPr>
          </w:p>
        </w:tc>
        <w:tc>
          <w:tcPr>
            <w:tcW w:w="795" w:type="dxa"/>
            <w:noWrap w:val="0"/>
            <w:vAlign w:val="top"/>
          </w:tcPr>
          <w:p w14:paraId="7B24DD40">
            <w:pPr>
              <w:widowControl w:val="0"/>
              <w:jc w:val="center"/>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t>56</w:t>
            </w:r>
          </w:p>
        </w:tc>
        <w:tc>
          <w:tcPr>
            <w:tcW w:w="5790" w:type="dxa"/>
            <w:noWrap w:val="0"/>
            <w:vAlign w:val="center"/>
          </w:tcPr>
          <w:p w14:paraId="3087CFC9">
            <w:pPr>
              <w:widowControl w:val="0"/>
              <w:jc w:val="center"/>
              <w:rPr>
                <w:rFonts w:hint="eastAsia" w:ascii="宋体" w:hAnsi="宋体" w:eastAsia="宋体" w:cs="宋体"/>
                <w:sz w:val="22"/>
                <w:szCs w:val="22"/>
                <w:vertAlign w:val="baseline"/>
              </w:rPr>
            </w:pPr>
            <w:r>
              <w:rPr>
                <w:rFonts w:hint="eastAsia" w:ascii="宋体" w:hAnsi="宋体" w:eastAsia="宋体" w:cs="宋体"/>
                <w:sz w:val="22"/>
                <w:szCs w:val="22"/>
                <w:lang w:val="en-US" w:eastAsia="zh-CN"/>
              </w:rPr>
              <w:t>依佳西医内科诊所</w:t>
            </w:r>
          </w:p>
        </w:tc>
      </w:tr>
      <w:tr w14:paraId="0965FC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54" w:type="dxa"/>
            <w:vMerge w:val="continue"/>
            <w:noWrap w:val="0"/>
            <w:vAlign w:val="top"/>
          </w:tcPr>
          <w:p w14:paraId="0FA67CE5">
            <w:pPr>
              <w:widowControl w:val="0"/>
              <w:rPr>
                <w:rFonts w:hint="eastAsia" w:ascii="宋体" w:hAnsi="宋体" w:eastAsia="宋体" w:cs="宋体"/>
                <w:sz w:val="22"/>
                <w:szCs w:val="22"/>
                <w:vertAlign w:val="baseline"/>
              </w:rPr>
            </w:pPr>
          </w:p>
        </w:tc>
        <w:tc>
          <w:tcPr>
            <w:tcW w:w="885" w:type="dxa"/>
            <w:vMerge w:val="continue"/>
            <w:noWrap w:val="0"/>
            <w:vAlign w:val="top"/>
          </w:tcPr>
          <w:p w14:paraId="6148B9F5">
            <w:pPr>
              <w:widowControl w:val="0"/>
              <w:rPr>
                <w:rFonts w:hint="eastAsia" w:ascii="宋体" w:hAnsi="宋体" w:eastAsia="宋体" w:cs="宋体"/>
                <w:sz w:val="22"/>
                <w:szCs w:val="22"/>
                <w:vertAlign w:val="baseline"/>
              </w:rPr>
            </w:pPr>
          </w:p>
        </w:tc>
        <w:tc>
          <w:tcPr>
            <w:tcW w:w="795" w:type="dxa"/>
            <w:noWrap w:val="0"/>
            <w:vAlign w:val="top"/>
          </w:tcPr>
          <w:p w14:paraId="2252D372">
            <w:pPr>
              <w:widowControl w:val="0"/>
              <w:jc w:val="center"/>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t>57</w:t>
            </w:r>
          </w:p>
        </w:tc>
        <w:tc>
          <w:tcPr>
            <w:tcW w:w="5790" w:type="dxa"/>
            <w:noWrap w:val="0"/>
            <w:vAlign w:val="center"/>
          </w:tcPr>
          <w:p w14:paraId="11CC0182">
            <w:pPr>
              <w:widowControl w:val="0"/>
              <w:jc w:val="center"/>
              <w:rPr>
                <w:rFonts w:hint="eastAsia" w:ascii="宋体" w:hAnsi="宋体" w:eastAsia="宋体" w:cs="宋体"/>
                <w:sz w:val="22"/>
                <w:szCs w:val="22"/>
                <w:vertAlign w:val="baseline"/>
              </w:rPr>
            </w:pPr>
            <w:r>
              <w:rPr>
                <w:rFonts w:hint="eastAsia" w:ascii="宋体" w:hAnsi="宋体" w:eastAsia="宋体" w:cs="宋体"/>
                <w:sz w:val="22"/>
                <w:szCs w:val="22"/>
                <w:lang w:val="en-US" w:eastAsia="zh-CN"/>
              </w:rPr>
              <w:t>孙思云西医内科诊所</w:t>
            </w:r>
          </w:p>
        </w:tc>
      </w:tr>
      <w:tr w14:paraId="538939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54" w:type="dxa"/>
            <w:vMerge w:val="continue"/>
            <w:noWrap w:val="0"/>
            <w:vAlign w:val="top"/>
          </w:tcPr>
          <w:p w14:paraId="63F6C53E">
            <w:pPr>
              <w:widowControl w:val="0"/>
              <w:rPr>
                <w:rFonts w:hint="eastAsia" w:ascii="宋体" w:hAnsi="宋体" w:eastAsia="宋体" w:cs="宋体"/>
                <w:sz w:val="22"/>
                <w:szCs w:val="22"/>
                <w:vertAlign w:val="baseline"/>
              </w:rPr>
            </w:pPr>
          </w:p>
        </w:tc>
        <w:tc>
          <w:tcPr>
            <w:tcW w:w="885" w:type="dxa"/>
            <w:vMerge w:val="continue"/>
            <w:noWrap w:val="0"/>
            <w:vAlign w:val="top"/>
          </w:tcPr>
          <w:p w14:paraId="40712169">
            <w:pPr>
              <w:widowControl w:val="0"/>
              <w:rPr>
                <w:rFonts w:hint="eastAsia" w:ascii="宋体" w:hAnsi="宋体" w:eastAsia="宋体" w:cs="宋体"/>
                <w:sz w:val="22"/>
                <w:szCs w:val="22"/>
                <w:vertAlign w:val="baseline"/>
              </w:rPr>
            </w:pPr>
          </w:p>
        </w:tc>
        <w:tc>
          <w:tcPr>
            <w:tcW w:w="795" w:type="dxa"/>
            <w:noWrap w:val="0"/>
            <w:vAlign w:val="top"/>
          </w:tcPr>
          <w:p w14:paraId="68570A78">
            <w:pPr>
              <w:widowControl w:val="0"/>
              <w:jc w:val="center"/>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t>58</w:t>
            </w:r>
          </w:p>
        </w:tc>
        <w:tc>
          <w:tcPr>
            <w:tcW w:w="5790" w:type="dxa"/>
            <w:noWrap w:val="0"/>
            <w:vAlign w:val="center"/>
          </w:tcPr>
          <w:p w14:paraId="70F949DC">
            <w:pPr>
              <w:widowControl w:val="0"/>
              <w:jc w:val="center"/>
              <w:rPr>
                <w:rFonts w:hint="eastAsia" w:ascii="宋体" w:hAnsi="宋体" w:eastAsia="宋体" w:cs="宋体"/>
                <w:sz w:val="22"/>
                <w:szCs w:val="22"/>
                <w:vertAlign w:val="baseline"/>
              </w:rPr>
            </w:pPr>
            <w:r>
              <w:rPr>
                <w:rFonts w:hint="eastAsia" w:ascii="宋体" w:hAnsi="宋体" w:eastAsia="宋体" w:cs="宋体"/>
                <w:sz w:val="22"/>
                <w:szCs w:val="22"/>
                <w:lang w:val="en-US" w:eastAsia="zh-CN"/>
              </w:rPr>
              <w:t>李志坚中医针灸推拿科诊所</w:t>
            </w:r>
          </w:p>
        </w:tc>
      </w:tr>
      <w:tr w14:paraId="25BE85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54" w:type="dxa"/>
            <w:vMerge w:val="continue"/>
            <w:noWrap w:val="0"/>
            <w:vAlign w:val="top"/>
          </w:tcPr>
          <w:p w14:paraId="33A71A0F">
            <w:pPr>
              <w:widowControl w:val="0"/>
              <w:rPr>
                <w:rFonts w:hint="eastAsia" w:ascii="宋体" w:hAnsi="宋体" w:eastAsia="宋体" w:cs="宋体"/>
                <w:sz w:val="22"/>
                <w:szCs w:val="22"/>
                <w:vertAlign w:val="baseline"/>
              </w:rPr>
            </w:pPr>
          </w:p>
        </w:tc>
        <w:tc>
          <w:tcPr>
            <w:tcW w:w="885" w:type="dxa"/>
            <w:vMerge w:val="continue"/>
            <w:noWrap w:val="0"/>
            <w:vAlign w:val="top"/>
          </w:tcPr>
          <w:p w14:paraId="36732891">
            <w:pPr>
              <w:widowControl w:val="0"/>
              <w:rPr>
                <w:rFonts w:hint="eastAsia" w:ascii="宋体" w:hAnsi="宋体" w:eastAsia="宋体" w:cs="宋体"/>
                <w:sz w:val="22"/>
                <w:szCs w:val="22"/>
                <w:vertAlign w:val="baseline"/>
              </w:rPr>
            </w:pPr>
          </w:p>
        </w:tc>
        <w:tc>
          <w:tcPr>
            <w:tcW w:w="795" w:type="dxa"/>
            <w:noWrap w:val="0"/>
            <w:vAlign w:val="top"/>
          </w:tcPr>
          <w:p w14:paraId="6592C9F2">
            <w:pPr>
              <w:widowControl w:val="0"/>
              <w:jc w:val="center"/>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t>59</w:t>
            </w:r>
          </w:p>
        </w:tc>
        <w:tc>
          <w:tcPr>
            <w:tcW w:w="5790" w:type="dxa"/>
            <w:noWrap w:val="0"/>
            <w:vAlign w:val="center"/>
          </w:tcPr>
          <w:p w14:paraId="7D427045">
            <w:pPr>
              <w:widowControl w:val="0"/>
              <w:jc w:val="center"/>
              <w:rPr>
                <w:rFonts w:hint="eastAsia" w:ascii="宋体" w:hAnsi="宋体" w:eastAsia="宋体" w:cs="宋体"/>
                <w:sz w:val="22"/>
                <w:szCs w:val="22"/>
                <w:vertAlign w:val="baseline"/>
              </w:rPr>
            </w:pPr>
            <w:r>
              <w:rPr>
                <w:rFonts w:hint="eastAsia" w:ascii="宋体" w:hAnsi="宋体" w:eastAsia="宋体" w:cs="宋体"/>
                <w:sz w:val="22"/>
                <w:szCs w:val="22"/>
                <w:lang w:val="en-US" w:eastAsia="zh-CN"/>
              </w:rPr>
              <w:t>彭晓敏口腔科诊所</w:t>
            </w:r>
          </w:p>
        </w:tc>
      </w:tr>
      <w:tr w14:paraId="169D61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54" w:type="dxa"/>
            <w:vMerge w:val="continue"/>
            <w:noWrap w:val="0"/>
            <w:vAlign w:val="top"/>
          </w:tcPr>
          <w:p w14:paraId="197B8326">
            <w:pPr>
              <w:widowControl w:val="0"/>
              <w:rPr>
                <w:rFonts w:hint="eastAsia" w:ascii="宋体" w:hAnsi="宋体" w:eastAsia="宋体" w:cs="宋体"/>
                <w:sz w:val="22"/>
                <w:szCs w:val="22"/>
                <w:vertAlign w:val="baseline"/>
              </w:rPr>
            </w:pPr>
          </w:p>
        </w:tc>
        <w:tc>
          <w:tcPr>
            <w:tcW w:w="885" w:type="dxa"/>
            <w:vMerge w:val="continue"/>
            <w:noWrap w:val="0"/>
            <w:vAlign w:val="top"/>
          </w:tcPr>
          <w:p w14:paraId="3A2186B0">
            <w:pPr>
              <w:widowControl w:val="0"/>
              <w:rPr>
                <w:rFonts w:hint="eastAsia" w:ascii="宋体" w:hAnsi="宋体" w:eastAsia="宋体" w:cs="宋体"/>
                <w:sz w:val="22"/>
                <w:szCs w:val="22"/>
                <w:vertAlign w:val="baseline"/>
              </w:rPr>
            </w:pPr>
          </w:p>
        </w:tc>
        <w:tc>
          <w:tcPr>
            <w:tcW w:w="795" w:type="dxa"/>
            <w:noWrap w:val="0"/>
            <w:vAlign w:val="top"/>
          </w:tcPr>
          <w:p w14:paraId="33CDDBBA">
            <w:pPr>
              <w:widowControl w:val="0"/>
              <w:jc w:val="center"/>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t>60</w:t>
            </w:r>
          </w:p>
        </w:tc>
        <w:tc>
          <w:tcPr>
            <w:tcW w:w="5790" w:type="dxa"/>
            <w:noWrap w:val="0"/>
            <w:vAlign w:val="center"/>
          </w:tcPr>
          <w:p w14:paraId="2279332D">
            <w:pPr>
              <w:widowControl w:val="0"/>
              <w:jc w:val="center"/>
              <w:rPr>
                <w:rFonts w:hint="eastAsia" w:ascii="宋体" w:hAnsi="宋体" w:eastAsia="宋体" w:cs="宋体"/>
                <w:sz w:val="22"/>
                <w:szCs w:val="22"/>
                <w:vertAlign w:val="baseline"/>
              </w:rPr>
            </w:pPr>
            <w:r>
              <w:rPr>
                <w:rFonts w:hint="eastAsia" w:ascii="宋体" w:hAnsi="宋体" w:eastAsia="宋体" w:cs="宋体"/>
                <w:sz w:val="22"/>
                <w:szCs w:val="22"/>
                <w:lang w:val="en-US" w:eastAsia="zh-CN"/>
              </w:rPr>
              <w:t>铜陵市五松社区五松卫生服务站</w:t>
            </w:r>
          </w:p>
        </w:tc>
      </w:tr>
      <w:tr w14:paraId="547846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54" w:type="dxa"/>
            <w:vMerge w:val="continue"/>
            <w:noWrap w:val="0"/>
            <w:vAlign w:val="top"/>
          </w:tcPr>
          <w:p w14:paraId="4375B84A">
            <w:pPr>
              <w:widowControl w:val="0"/>
              <w:rPr>
                <w:rFonts w:hint="eastAsia" w:ascii="宋体" w:hAnsi="宋体" w:eastAsia="宋体" w:cs="宋体"/>
                <w:sz w:val="22"/>
                <w:szCs w:val="22"/>
                <w:vertAlign w:val="baseline"/>
              </w:rPr>
            </w:pPr>
          </w:p>
        </w:tc>
        <w:tc>
          <w:tcPr>
            <w:tcW w:w="885" w:type="dxa"/>
            <w:vMerge w:val="continue"/>
            <w:noWrap w:val="0"/>
            <w:vAlign w:val="top"/>
          </w:tcPr>
          <w:p w14:paraId="01F1C491">
            <w:pPr>
              <w:widowControl w:val="0"/>
              <w:rPr>
                <w:rFonts w:hint="eastAsia" w:ascii="宋体" w:hAnsi="宋体" w:eastAsia="宋体" w:cs="宋体"/>
                <w:sz w:val="22"/>
                <w:szCs w:val="22"/>
                <w:vertAlign w:val="baseline"/>
              </w:rPr>
            </w:pPr>
          </w:p>
        </w:tc>
        <w:tc>
          <w:tcPr>
            <w:tcW w:w="795" w:type="dxa"/>
            <w:noWrap w:val="0"/>
            <w:vAlign w:val="top"/>
          </w:tcPr>
          <w:p w14:paraId="51B75CC4">
            <w:pPr>
              <w:widowControl w:val="0"/>
              <w:jc w:val="center"/>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t>61</w:t>
            </w:r>
          </w:p>
        </w:tc>
        <w:tc>
          <w:tcPr>
            <w:tcW w:w="5790" w:type="dxa"/>
            <w:noWrap w:val="0"/>
            <w:vAlign w:val="center"/>
          </w:tcPr>
          <w:p w14:paraId="1B2E1772">
            <w:pPr>
              <w:widowControl w:val="0"/>
              <w:jc w:val="center"/>
              <w:rPr>
                <w:rFonts w:hint="eastAsia" w:ascii="宋体" w:hAnsi="宋体" w:eastAsia="宋体" w:cs="宋体"/>
                <w:sz w:val="22"/>
                <w:szCs w:val="22"/>
                <w:vertAlign w:val="baseline"/>
              </w:rPr>
            </w:pPr>
            <w:r>
              <w:rPr>
                <w:rFonts w:hint="eastAsia" w:ascii="宋体" w:hAnsi="宋体" w:eastAsia="宋体" w:cs="宋体"/>
                <w:sz w:val="22"/>
                <w:szCs w:val="22"/>
                <w:lang w:val="en-US" w:eastAsia="zh-CN"/>
              </w:rPr>
              <w:t>铜陵民一口腔门诊部</w:t>
            </w:r>
          </w:p>
        </w:tc>
      </w:tr>
      <w:tr w14:paraId="087783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54" w:type="dxa"/>
            <w:vMerge w:val="continue"/>
            <w:noWrap w:val="0"/>
            <w:vAlign w:val="top"/>
          </w:tcPr>
          <w:p w14:paraId="727B5D9B">
            <w:pPr>
              <w:widowControl w:val="0"/>
              <w:rPr>
                <w:rFonts w:hint="eastAsia" w:ascii="宋体" w:hAnsi="宋体" w:eastAsia="宋体" w:cs="宋体"/>
                <w:sz w:val="22"/>
                <w:szCs w:val="22"/>
                <w:vertAlign w:val="baseline"/>
              </w:rPr>
            </w:pPr>
          </w:p>
        </w:tc>
        <w:tc>
          <w:tcPr>
            <w:tcW w:w="885" w:type="dxa"/>
            <w:vMerge w:val="continue"/>
            <w:noWrap w:val="0"/>
            <w:vAlign w:val="top"/>
          </w:tcPr>
          <w:p w14:paraId="6DA77684">
            <w:pPr>
              <w:widowControl w:val="0"/>
              <w:rPr>
                <w:rFonts w:hint="eastAsia" w:ascii="宋体" w:hAnsi="宋体" w:eastAsia="宋体" w:cs="宋体"/>
                <w:sz w:val="22"/>
                <w:szCs w:val="22"/>
                <w:vertAlign w:val="baseline"/>
              </w:rPr>
            </w:pPr>
          </w:p>
        </w:tc>
        <w:tc>
          <w:tcPr>
            <w:tcW w:w="795" w:type="dxa"/>
            <w:noWrap w:val="0"/>
            <w:vAlign w:val="top"/>
          </w:tcPr>
          <w:p w14:paraId="434439B1">
            <w:pPr>
              <w:widowControl w:val="0"/>
              <w:jc w:val="center"/>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t>62</w:t>
            </w:r>
          </w:p>
        </w:tc>
        <w:tc>
          <w:tcPr>
            <w:tcW w:w="5790" w:type="dxa"/>
            <w:noWrap w:val="0"/>
            <w:vAlign w:val="top"/>
          </w:tcPr>
          <w:p w14:paraId="43A3300D">
            <w:pPr>
              <w:widowControl w:val="0"/>
              <w:jc w:val="center"/>
              <w:rPr>
                <w:rFonts w:hint="eastAsia" w:ascii="宋体" w:hAnsi="宋体" w:eastAsia="宋体" w:cs="宋体"/>
                <w:sz w:val="22"/>
                <w:szCs w:val="22"/>
                <w:vertAlign w:val="baseline"/>
              </w:rPr>
            </w:pPr>
            <w:r>
              <w:rPr>
                <w:rFonts w:hint="eastAsia" w:ascii="宋体" w:hAnsi="宋体" w:eastAsia="宋体" w:cs="宋体"/>
                <w:sz w:val="22"/>
                <w:szCs w:val="22"/>
              </w:rPr>
              <w:t>铜陵市铜官区学苑社区卫生服务中心（驻花园医疗点、驻新苑医疗点）</w:t>
            </w:r>
          </w:p>
        </w:tc>
      </w:tr>
      <w:tr w14:paraId="26AA34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54" w:type="dxa"/>
            <w:vMerge w:val="continue"/>
            <w:noWrap w:val="0"/>
            <w:vAlign w:val="top"/>
          </w:tcPr>
          <w:p w14:paraId="7A836C44">
            <w:pPr>
              <w:widowControl w:val="0"/>
              <w:rPr>
                <w:rFonts w:hint="eastAsia" w:ascii="宋体" w:hAnsi="宋体" w:eastAsia="宋体" w:cs="宋体"/>
                <w:sz w:val="22"/>
                <w:szCs w:val="22"/>
                <w:vertAlign w:val="baseline"/>
              </w:rPr>
            </w:pPr>
          </w:p>
        </w:tc>
        <w:tc>
          <w:tcPr>
            <w:tcW w:w="885" w:type="dxa"/>
            <w:vMerge w:val="continue"/>
            <w:noWrap w:val="0"/>
            <w:vAlign w:val="top"/>
          </w:tcPr>
          <w:p w14:paraId="79F8E23E">
            <w:pPr>
              <w:widowControl w:val="0"/>
              <w:rPr>
                <w:rFonts w:hint="eastAsia" w:ascii="宋体" w:hAnsi="宋体" w:eastAsia="宋体" w:cs="宋体"/>
                <w:sz w:val="22"/>
                <w:szCs w:val="22"/>
                <w:vertAlign w:val="baseline"/>
              </w:rPr>
            </w:pPr>
          </w:p>
        </w:tc>
        <w:tc>
          <w:tcPr>
            <w:tcW w:w="795" w:type="dxa"/>
            <w:noWrap w:val="0"/>
            <w:vAlign w:val="top"/>
          </w:tcPr>
          <w:p w14:paraId="520C5DCA">
            <w:pPr>
              <w:widowControl w:val="0"/>
              <w:jc w:val="center"/>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t>63</w:t>
            </w:r>
          </w:p>
        </w:tc>
        <w:tc>
          <w:tcPr>
            <w:tcW w:w="5790" w:type="dxa"/>
            <w:noWrap w:val="0"/>
            <w:vAlign w:val="top"/>
          </w:tcPr>
          <w:p w14:paraId="2492ED0A">
            <w:pPr>
              <w:widowControl w:val="0"/>
              <w:jc w:val="center"/>
              <w:rPr>
                <w:rFonts w:hint="eastAsia" w:ascii="宋体" w:hAnsi="宋体" w:eastAsia="宋体" w:cs="宋体"/>
                <w:sz w:val="22"/>
                <w:szCs w:val="22"/>
              </w:rPr>
            </w:pPr>
            <w:r>
              <w:rPr>
                <w:rFonts w:hint="eastAsia" w:ascii="宋体" w:hAnsi="宋体" w:eastAsia="宋体" w:cs="宋体"/>
                <w:sz w:val="22"/>
                <w:szCs w:val="22"/>
              </w:rPr>
              <w:t>友诺口腔门诊部</w:t>
            </w:r>
          </w:p>
        </w:tc>
      </w:tr>
      <w:tr w14:paraId="2BE02E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54" w:type="dxa"/>
            <w:vMerge w:val="continue"/>
            <w:noWrap w:val="0"/>
            <w:vAlign w:val="top"/>
          </w:tcPr>
          <w:p w14:paraId="3AA7687E">
            <w:pPr>
              <w:widowControl w:val="0"/>
              <w:rPr>
                <w:rFonts w:hint="eastAsia" w:ascii="宋体" w:hAnsi="宋体" w:eastAsia="宋体" w:cs="宋体"/>
                <w:sz w:val="22"/>
                <w:szCs w:val="22"/>
                <w:vertAlign w:val="baseline"/>
              </w:rPr>
            </w:pPr>
          </w:p>
        </w:tc>
        <w:tc>
          <w:tcPr>
            <w:tcW w:w="885" w:type="dxa"/>
            <w:vMerge w:val="continue"/>
            <w:noWrap w:val="0"/>
            <w:vAlign w:val="top"/>
          </w:tcPr>
          <w:p w14:paraId="63649469">
            <w:pPr>
              <w:widowControl w:val="0"/>
              <w:rPr>
                <w:rFonts w:hint="eastAsia" w:ascii="宋体" w:hAnsi="宋体" w:eastAsia="宋体" w:cs="宋体"/>
                <w:sz w:val="22"/>
                <w:szCs w:val="22"/>
                <w:vertAlign w:val="baseline"/>
              </w:rPr>
            </w:pPr>
          </w:p>
        </w:tc>
        <w:tc>
          <w:tcPr>
            <w:tcW w:w="795" w:type="dxa"/>
            <w:noWrap w:val="0"/>
            <w:vAlign w:val="top"/>
          </w:tcPr>
          <w:p w14:paraId="58A4AC3E">
            <w:pPr>
              <w:widowControl w:val="0"/>
              <w:jc w:val="center"/>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t>64</w:t>
            </w:r>
          </w:p>
        </w:tc>
        <w:tc>
          <w:tcPr>
            <w:tcW w:w="5790" w:type="dxa"/>
            <w:noWrap w:val="0"/>
            <w:vAlign w:val="top"/>
          </w:tcPr>
          <w:p w14:paraId="05F53A29">
            <w:pPr>
              <w:widowControl w:val="0"/>
              <w:jc w:val="center"/>
              <w:rPr>
                <w:rFonts w:hint="eastAsia" w:ascii="宋体" w:hAnsi="宋体" w:eastAsia="宋体" w:cs="宋体"/>
                <w:sz w:val="22"/>
                <w:szCs w:val="22"/>
                <w:vertAlign w:val="baseline"/>
              </w:rPr>
            </w:pPr>
            <w:r>
              <w:rPr>
                <w:rFonts w:hint="eastAsia" w:ascii="宋体" w:hAnsi="宋体" w:eastAsia="宋体" w:cs="宋体"/>
                <w:sz w:val="22"/>
                <w:szCs w:val="22"/>
                <w:vertAlign w:val="baseline"/>
              </w:rPr>
              <w:t>铜陵市百草堂大药房连锁有限责任公司五十二分店中医坐堂医诊所</w:t>
            </w:r>
          </w:p>
        </w:tc>
      </w:tr>
    </w:tbl>
    <w:tbl>
      <w:tblPr>
        <w:tblStyle w:val="10"/>
        <w:tblpPr w:leftFromText="180" w:rightFromText="180" w:vertAnchor="page" w:horzAnchor="page" w:tblpX="1834" w:tblpY="1471"/>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4"/>
        <w:gridCol w:w="885"/>
        <w:gridCol w:w="795"/>
        <w:gridCol w:w="5790"/>
      </w:tblGrid>
      <w:tr w14:paraId="5B8EA8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954" w:type="dxa"/>
            <w:noWrap w:val="0"/>
            <w:vAlign w:val="center"/>
          </w:tcPr>
          <w:p w14:paraId="65567B6D">
            <w:pPr>
              <w:keepNext w:val="0"/>
              <w:keepLines w:val="0"/>
              <w:pageBreakBefore w:val="0"/>
              <w:widowControl/>
              <w:kinsoku w:val="0"/>
              <w:wordWrap/>
              <w:overflowPunct/>
              <w:topLinePunct w:val="0"/>
              <w:autoSpaceDE w:val="0"/>
              <w:autoSpaceDN w:val="0"/>
              <w:bidi w:val="0"/>
              <w:adjustRightInd w:val="0"/>
              <w:snapToGrid w:val="0"/>
              <w:spacing w:line="480" w:lineRule="exact"/>
              <w:ind w:right="0" w:rightChars="0"/>
              <w:jc w:val="center"/>
              <w:textAlignment w:val="baseline"/>
              <w:rPr>
                <w:rFonts w:hint="eastAsia" w:ascii="宋体" w:hAnsi="宋体" w:eastAsia="宋体" w:cs="宋体"/>
                <w:sz w:val="22"/>
                <w:szCs w:val="22"/>
                <w:vertAlign w:val="baseline"/>
              </w:rPr>
            </w:pPr>
            <w:r>
              <w:rPr>
                <w:rFonts w:hint="eastAsia" w:ascii="宋体" w:hAnsi="宋体" w:eastAsia="宋体" w:cs="宋体"/>
                <w:b/>
                <w:bCs/>
                <w:sz w:val="22"/>
                <w:szCs w:val="22"/>
                <w:vertAlign w:val="baseline"/>
                <w:lang w:val="en-US" w:eastAsia="zh-CN"/>
              </w:rPr>
              <w:t>组号</w:t>
            </w:r>
          </w:p>
        </w:tc>
        <w:tc>
          <w:tcPr>
            <w:tcW w:w="885" w:type="dxa"/>
            <w:noWrap w:val="0"/>
            <w:vAlign w:val="center"/>
          </w:tcPr>
          <w:p w14:paraId="77E6A29D">
            <w:pPr>
              <w:keepNext w:val="0"/>
              <w:keepLines w:val="0"/>
              <w:pageBreakBefore w:val="0"/>
              <w:widowControl/>
              <w:kinsoku w:val="0"/>
              <w:wordWrap/>
              <w:overflowPunct/>
              <w:topLinePunct w:val="0"/>
              <w:autoSpaceDE w:val="0"/>
              <w:autoSpaceDN w:val="0"/>
              <w:bidi w:val="0"/>
              <w:adjustRightInd w:val="0"/>
              <w:snapToGrid w:val="0"/>
              <w:spacing w:line="480" w:lineRule="exact"/>
              <w:ind w:right="0" w:rightChars="0"/>
              <w:jc w:val="center"/>
              <w:textAlignment w:val="baseline"/>
              <w:rPr>
                <w:rFonts w:hint="eastAsia" w:ascii="宋体" w:hAnsi="宋体" w:eastAsia="宋体" w:cs="宋体"/>
                <w:sz w:val="22"/>
                <w:szCs w:val="22"/>
                <w:vertAlign w:val="baseline"/>
              </w:rPr>
            </w:pPr>
            <w:r>
              <w:rPr>
                <w:rFonts w:hint="eastAsia" w:ascii="宋体" w:hAnsi="宋体" w:eastAsia="宋体" w:cs="宋体"/>
                <w:b/>
                <w:bCs/>
                <w:sz w:val="22"/>
                <w:szCs w:val="22"/>
                <w:vertAlign w:val="baseline"/>
                <w:lang w:val="en-US" w:eastAsia="zh-CN"/>
              </w:rPr>
              <w:t>人员</w:t>
            </w:r>
          </w:p>
        </w:tc>
        <w:tc>
          <w:tcPr>
            <w:tcW w:w="795" w:type="dxa"/>
            <w:noWrap w:val="0"/>
            <w:vAlign w:val="center"/>
          </w:tcPr>
          <w:p w14:paraId="69343D68">
            <w:pPr>
              <w:keepNext w:val="0"/>
              <w:keepLines w:val="0"/>
              <w:pageBreakBefore w:val="0"/>
              <w:widowControl/>
              <w:kinsoku w:val="0"/>
              <w:wordWrap/>
              <w:overflowPunct/>
              <w:topLinePunct w:val="0"/>
              <w:autoSpaceDE w:val="0"/>
              <w:autoSpaceDN w:val="0"/>
              <w:bidi w:val="0"/>
              <w:adjustRightInd w:val="0"/>
              <w:snapToGrid w:val="0"/>
              <w:spacing w:line="480" w:lineRule="exact"/>
              <w:ind w:right="0" w:rightChars="0"/>
              <w:jc w:val="center"/>
              <w:textAlignment w:val="baseline"/>
              <w:rPr>
                <w:rFonts w:hint="eastAsia" w:ascii="宋体" w:hAnsi="宋体" w:eastAsia="宋体" w:cs="宋体"/>
                <w:sz w:val="22"/>
                <w:szCs w:val="22"/>
                <w:vertAlign w:val="baseline"/>
              </w:rPr>
            </w:pPr>
            <w:r>
              <w:rPr>
                <w:rFonts w:hint="eastAsia" w:ascii="宋体" w:hAnsi="宋体" w:eastAsia="宋体" w:cs="宋体"/>
                <w:b/>
                <w:bCs/>
                <w:sz w:val="22"/>
                <w:szCs w:val="22"/>
                <w:vertAlign w:val="baseline"/>
                <w:lang w:val="en-US" w:eastAsia="zh-CN"/>
              </w:rPr>
              <w:t>序号</w:t>
            </w:r>
          </w:p>
        </w:tc>
        <w:tc>
          <w:tcPr>
            <w:tcW w:w="5790" w:type="dxa"/>
            <w:noWrap w:val="0"/>
            <w:vAlign w:val="center"/>
          </w:tcPr>
          <w:p w14:paraId="26800368">
            <w:pPr>
              <w:keepNext w:val="0"/>
              <w:keepLines w:val="0"/>
              <w:pageBreakBefore w:val="0"/>
              <w:widowControl/>
              <w:kinsoku w:val="0"/>
              <w:wordWrap/>
              <w:overflowPunct/>
              <w:topLinePunct w:val="0"/>
              <w:autoSpaceDE w:val="0"/>
              <w:autoSpaceDN w:val="0"/>
              <w:bidi w:val="0"/>
              <w:adjustRightInd w:val="0"/>
              <w:snapToGrid w:val="0"/>
              <w:spacing w:line="480" w:lineRule="exact"/>
              <w:ind w:right="0" w:rightChars="0"/>
              <w:jc w:val="center"/>
              <w:textAlignment w:val="baseline"/>
              <w:rPr>
                <w:rFonts w:hint="eastAsia" w:ascii="宋体" w:hAnsi="宋体" w:eastAsia="宋体" w:cs="宋体"/>
                <w:sz w:val="22"/>
                <w:szCs w:val="22"/>
                <w:vertAlign w:val="baseline"/>
              </w:rPr>
            </w:pPr>
            <w:r>
              <w:rPr>
                <w:rFonts w:hint="eastAsia" w:ascii="宋体" w:hAnsi="宋体" w:eastAsia="宋体" w:cs="宋体"/>
                <w:b/>
                <w:bCs/>
                <w:sz w:val="22"/>
                <w:szCs w:val="22"/>
                <w:vertAlign w:val="baseline"/>
                <w:lang w:val="en-US" w:eastAsia="zh-CN"/>
              </w:rPr>
              <w:t>机构名称</w:t>
            </w:r>
          </w:p>
        </w:tc>
      </w:tr>
      <w:tr w14:paraId="077876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54" w:type="dxa"/>
            <w:vMerge w:val="restart"/>
            <w:noWrap w:val="0"/>
            <w:vAlign w:val="top"/>
          </w:tcPr>
          <w:p w14:paraId="22825C53">
            <w:pPr>
              <w:widowControl w:val="0"/>
              <w:jc w:val="center"/>
              <w:rPr>
                <w:rFonts w:hint="eastAsia" w:ascii="宋体" w:hAnsi="宋体" w:eastAsia="宋体" w:cs="宋体"/>
                <w:sz w:val="22"/>
                <w:szCs w:val="22"/>
                <w:vertAlign w:val="baseline"/>
                <w:lang w:eastAsia="zh-CN"/>
              </w:rPr>
            </w:pPr>
          </w:p>
          <w:p w14:paraId="38022850">
            <w:pPr>
              <w:widowControl w:val="0"/>
              <w:jc w:val="center"/>
              <w:rPr>
                <w:rFonts w:hint="eastAsia" w:ascii="宋体" w:hAnsi="宋体" w:eastAsia="宋体" w:cs="宋体"/>
                <w:sz w:val="22"/>
                <w:szCs w:val="22"/>
                <w:vertAlign w:val="baseline"/>
                <w:lang w:eastAsia="zh-CN"/>
              </w:rPr>
            </w:pPr>
          </w:p>
          <w:p w14:paraId="4FF0AF42">
            <w:pPr>
              <w:widowControl w:val="0"/>
              <w:jc w:val="center"/>
              <w:rPr>
                <w:rFonts w:hint="eastAsia" w:ascii="宋体" w:hAnsi="宋体" w:eastAsia="宋体" w:cs="宋体"/>
                <w:sz w:val="22"/>
                <w:szCs w:val="22"/>
                <w:vertAlign w:val="baseline"/>
                <w:lang w:eastAsia="zh-CN"/>
              </w:rPr>
            </w:pPr>
          </w:p>
          <w:p w14:paraId="251C21C5">
            <w:pPr>
              <w:widowControl w:val="0"/>
              <w:jc w:val="center"/>
              <w:rPr>
                <w:rFonts w:hint="eastAsia" w:ascii="宋体" w:hAnsi="宋体" w:eastAsia="宋体" w:cs="宋体"/>
                <w:sz w:val="22"/>
                <w:szCs w:val="22"/>
                <w:vertAlign w:val="baseline"/>
                <w:lang w:eastAsia="zh-CN"/>
              </w:rPr>
            </w:pPr>
          </w:p>
          <w:p w14:paraId="0CB375BB">
            <w:pPr>
              <w:widowControl w:val="0"/>
              <w:jc w:val="center"/>
              <w:rPr>
                <w:rFonts w:hint="eastAsia" w:ascii="宋体" w:hAnsi="宋体" w:eastAsia="宋体" w:cs="宋体"/>
                <w:sz w:val="22"/>
                <w:szCs w:val="22"/>
                <w:vertAlign w:val="baseline"/>
                <w:lang w:eastAsia="zh-CN"/>
              </w:rPr>
            </w:pPr>
          </w:p>
          <w:p w14:paraId="635610DD">
            <w:pPr>
              <w:widowControl w:val="0"/>
              <w:jc w:val="center"/>
              <w:rPr>
                <w:rFonts w:hint="eastAsia" w:ascii="宋体" w:hAnsi="宋体" w:eastAsia="宋体" w:cs="宋体"/>
                <w:sz w:val="22"/>
                <w:szCs w:val="22"/>
                <w:vertAlign w:val="baseline"/>
                <w:lang w:eastAsia="zh-CN"/>
              </w:rPr>
            </w:pPr>
          </w:p>
          <w:p w14:paraId="2379DD6F">
            <w:pPr>
              <w:widowControl w:val="0"/>
              <w:jc w:val="center"/>
              <w:rPr>
                <w:rFonts w:hint="eastAsia" w:ascii="宋体" w:hAnsi="宋体" w:eastAsia="宋体" w:cs="宋体"/>
                <w:sz w:val="22"/>
                <w:szCs w:val="22"/>
                <w:vertAlign w:val="baseline"/>
                <w:lang w:eastAsia="zh-CN"/>
              </w:rPr>
            </w:pPr>
          </w:p>
          <w:p w14:paraId="4C2A4ADE">
            <w:pPr>
              <w:widowControl w:val="0"/>
              <w:jc w:val="center"/>
              <w:rPr>
                <w:rFonts w:hint="eastAsia" w:ascii="宋体" w:hAnsi="宋体" w:eastAsia="宋体" w:cs="宋体"/>
                <w:sz w:val="22"/>
                <w:szCs w:val="22"/>
                <w:vertAlign w:val="baseline"/>
                <w:lang w:eastAsia="zh-CN"/>
              </w:rPr>
            </w:pPr>
          </w:p>
          <w:p w14:paraId="621A5A34">
            <w:pPr>
              <w:widowControl w:val="0"/>
              <w:jc w:val="center"/>
              <w:rPr>
                <w:rFonts w:hint="eastAsia" w:ascii="宋体" w:hAnsi="宋体" w:eastAsia="宋体" w:cs="宋体"/>
                <w:sz w:val="22"/>
                <w:szCs w:val="22"/>
                <w:vertAlign w:val="baseline"/>
                <w:lang w:eastAsia="zh-CN"/>
              </w:rPr>
            </w:pPr>
          </w:p>
          <w:p w14:paraId="3040DCF8">
            <w:pPr>
              <w:widowControl w:val="0"/>
              <w:jc w:val="center"/>
              <w:rPr>
                <w:rFonts w:hint="eastAsia" w:ascii="宋体" w:hAnsi="宋体" w:eastAsia="宋体" w:cs="宋体"/>
                <w:sz w:val="22"/>
                <w:szCs w:val="22"/>
                <w:vertAlign w:val="baseline"/>
                <w:lang w:eastAsia="zh-CN"/>
              </w:rPr>
            </w:pPr>
          </w:p>
          <w:p w14:paraId="76096678">
            <w:pPr>
              <w:widowControl w:val="0"/>
              <w:jc w:val="center"/>
              <w:rPr>
                <w:rFonts w:hint="eastAsia" w:ascii="宋体" w:hAnsi="宋体" w:eastAsia="宋体" w:cs="宋体"/>
                <w:sz w:val="22"/>
                <w:szCs w:val="22"/>
                <w:vertAlign w:val="baseline"/>
                <w:lang w:eastAsia="zh-CN"/>
              </w:rPr>
            </w:pPr>
          </w:p>
          <w:p w14:paraId="6AF079D8">
            <w:pPr>
              <w:widowControl w:val="0"/>
              <w:jc w:val="center"/>
              <w:rPr>
                <w:rFonts w:hint="eastAsia" w:ascii="宋体" w:hAnsi="宋体" w:eastAsia="宋体" w:cs="宋体"/>
                <w:sz w:val="22"/>
                <w:szCs w:val="22"/>
                <w:vertAlign w:val="baseline"/>
                <w:lang w:eastAsia="zh-CN"/>
              </w:rPr>
            </w:pPr>
          </w:p>
          <w:p w14:paraId="1F41DA72">
            <w:pPr>
              <w:widowControl w:val="0"/>
              <w:jc w:val="center"/>
              <w:rPr>
                <w:rFonts w:hint="eastAsia" w:ascii="宋体" w:hAnsi="宋体" w:eastAsia="宋体" w:cs="宋体"/>
                <w:sz w:val="22"/>
                <w:szCs w:val="22"/>
                <w:vertAlign w:val="baseline"/>
                <w:lang w:eastAsia="zh-CN"/>
              </w:rPr>
            </w:pPr>
          </w:p>
          <w:p w14:paraId="1EF4ED19">
            <w:pPr>
              <w:widowControl w:val="0"/>
              <w:jc w:val="center"/>
              <w:rPr>
                <w:rFonts w:hint="eastAsia" w:ascii="宋体" w:hAnsi="宋体" w:eastAsia="宋体" w:cs="宋体"/>
                <w:sz w:val="22"/>
                <w:szCs w:val="22"/>
                <w:vertAlign w:val="baseline"/>
                <w:lang w:eastAsia="zh-CN"/>
              </w:rPr>
            </w:pPr>
            <w:r>
              <w:rPr>
                <w:rFonts w:hint="eastAsia" w:ascii="宋体" w:hAnsi="宋体" w:eastAsia="宋体" w:cs="宋体"/>
                <w:sz w:val="22"/>
                <w:szCs w:val="22"/>
                <w:vertAlign w:val="baseline"/>
                <w:lang w:eastAsia="zh-CN"/>
              </w:rPr>
              <w:t>第五组</w:t>
            </w:r>
          </w:p>
        </w:tc>
        <w:tc>
          <w:tcPr>
            <w:tcW w:w="885" w:type="dxa"/>
            <w:vMerge w:val="restart"/>
            <w:noWrap w:val="0"/>
            <w:vAlign w:val="top"/>
          </w:tcPr>
          <w:p w14:paraId="420A8A72">
            <w:pPr>
              <w:widowControl w:val="0"/>
              <w:rPr>
                <w:rFonts w:hint="eastAsia" w:ascii="宋体" w:hAnsi="宋体" w:eastAsia="宋体" w:cs="宋体"/>
                <w:sz w:val="22"/>
                <w:szCs w:val="22"/>
                <w:vertAlign w:val="baseline"/>
                <w:lang w:eastAsia="zh-CN"/>
              </w:rPr>
            </w:pPr>
          </w:p>
          <w:p w14:paraId="0B43004C">
            <w:pPr>
              <w:widowControl w:val="0"/>
              <w:rPr>
                <w:rFonts w:hint="eastAsia" w:ascii="宋体" w:hAnsi="宋体" w:eastAsia="宋体" w:cs="宋体"/>
                <w:sz w:val="22"/>
                <w:szCs w:val="22"/>
                <w:vertAlign w:val="baseline"/>
                <w:lang w:eastAsia="zh-CN"/>
              </w:rPr>
            </w:pPr>
          </w:p>
          <w:p w14:paraId="194A10F8">
            <w:pPr>
              <w:widowControl w:val="0"/>
              <w:rPr>
                <w:rFonts w:hint="eastAsia" w:ascii="宋体" w:hAnsi="宋体" w:eastAsia="宋体" w:cs="宋体"/>
                <w:sz w:val="22"/>
                <w:szCs w:val="22"/>
                <w:vertAlign w:val="baseline"/>
                <w:lang w:eastAsia="zh-CN"/>
              </w:rPr>
            </w:pPr>
          </w:p>
          <w:p w14:paraId="6E3121C9">
            <w:pPr>
              <w:widowControl w:val="0"/>
              <w:rPr>
                <w:rFonts w:hint="eastAsia" w:ascii="宋体" w:hAnsi="宋体" w:eastAsia="宋体" w:cs="宋体"/>
                <w:sz w:val="22"/>
                <w:szCs w:val="22"/>
                <w:vertAlign w:val="baseline"/>
                <w:lang w:eastAsia="zh-CN"/>
              </w:rPr>
            </w:pPr>
          </w:p>
          <w:p w14:paraId="1AB242C4">
            <w:pPr>
              <w:widowControl w:val="0"/>
              <w:rPr>
                <w:rFonts w:hint="eastAsia" w:ascii="宋体" w:hAnsi="宋体" w:eastAsia="宋体" w:cs="宋体"/>
                <w:sz w:val="22"/>
                <w:szCs w:val="22"/>
                <w:vertAlign w:val="baseline"/>
                <w:lang w:eastAsia="zh-CN"/>
              </w:rPr>
            </w:pPr>
          </w:p>
          <w:p w14:paraId="14D9A2E3">
            <w:pPr>
              <w:widowControl w:val="0"/>
              <w:rPr>
                <w:rFonts w:hint="eastAsia" w:ascii="宋体" w:hAnsi="宋体" w:eastAsia="宋体" w:cs="宋体"/>
                <w:sz w:val="22"/>
                <w:szCs w:val="22"/>
                <w:vertAlign w:val="baseline"/>
                <w:lang w:eastAsia="zh-CN"/>
              </w:rPr>
            </w:pPr>
          </w:p>
          <w:p w14:paraId="7EDFFB78">
            <w:pPr>
              <w:widowControl w:val="0"/>
              <w:rPr>
                <w:rFonts w:hint="eastAsia" w:ascii="宋体" w:hAnsi="宋体" w:eastAsia="宋体" w:cs="宋体"/>
                <w:sz w:val="22"/>
                <w:szCs w:val="22"/>
                <w:vertAlign w:val="baseline"/>
                <w:lang w:eastAsia="zh-CN"/>
              </w:rPr>
            </w:pPr>
          </w:p>
          <w:p w14:paraId="43F9963B">
            <w:pPr>
              <w:widowControl w:val="0"/>
              <w:rPr>
                <w:rFonts w:hint="eastAsia" w:ascii="宋体" w:hAnsi="宋体" w:eastAsia="宋体" w:cs="宋体"/>
                <w:sz w:val="22"/>
                <w:szCs w:val="22"/>
                <w:vertAlign w:val="baseline"/>
                <w:lang w:eastAsia="zh-CN"/>
              </w:rPr>
            </w:pPr>
          </w:p>
          <w:p w14:paraId="0831FF0B">
            <w:pPr>
              <w:widowControl w:val="0"/>
              <w:rPr>
                <w:rFonts w:hint="eastAsia" w:ascii="宋体" w:hAnsi="宋体" w:eastAsia="宋体" w:cs="宋体"/>
                <w:sz w:val="22"/>
                <w:szCs w:val="22"/>
                <w:vertAlign w:val="baseline"/>
                <w:lang w:eastAsia="zh-CN"/>
              </w:rPr>
            </w:pPr>
          </w:p>
          <w:p w14:paraId="55B8216C">
            <w:pPr>
              <w:widowControl w:val="0"/>
              <w:rPr>
                <w:rFonts w:hint="eastAsia" w:ascii="宋体" w:hAnsi="宋体" w:eastAsia="宋体" w:cs="宋体"/>
                <w:sz w:val="22"/>
                <w:szCs w:val="22"/>
                <w:vertAlign w:val="baseline"/>
                <w:lang w:eastAsia="zh-CN"/>
              </w:rPr>
            </w:pPr>
          </w:p>
          <w:p w14:paraId="6B726060">
            <w:pPr>
              <w:widowControl w:val="0"/>
              <w:rPr>
                <w:rFonts w:hint="eastAsia" w:ascii="宋体" w:hAnsi="宋体" w:eastAsia="宋体" w:cs="宋体"/>
                <w:sz w:val="22"/>
                <w:szCs w:val="22"/>
                <w:vertAlign w:val="baseline"/>
                <w:lang w:eastAsia="zh-CN"/>
              </w:rPr>
            </w:pPr>
          </w:p>
          <w:p w14:paraId="2DD65D9A">
            <w:pPr>
              <w:widowControl w:val="0"/>
              <w:rPr>
                <w:rFonts w:hint="eastAsia" w:ascii="宋体" w:hAnsi="宋体" w:eastAsia="宋体" w:cs="宋体"/>
                <w:sz w:val="22"/>
                <w:szCs w:val="22"/>
                <w:vertAlign w:val="baseline"/>
                <w:lang w:eastAsia="zh-CN"/>
              </w:rPr>
            </w:pPr>
          </w:p>
          <w:p w14:paraId="01346BDE">
            <w:pPr>
              <w:widowControl w:val="0"/>
              <w:rPr>
                <w:rFonts w:hint="eastAsia" w:ascii="宋体" w:hAnsi="宋体" w:eastAsia="宋体" w:cs="宋体"/>
                <w:sz w:val="22"/>
                <w:szCs w:val="22"/>
                <w:vertAlign w:val="baseline"/>
                <w:lang w:eastAsia="zh-CN"/>
              </w:rPr>
            </w:pPr>
          </w:p>
          <w:p w14:paraId="139925C7">
            <w:pPr>
              <w:widowControl w:val="0"/>
              <w:rPr>
                <w:rFonts w:hint="eastAsia" w:ascii="宋体" w:hAnsi="宋体" w:eastAsia="宋体" w:cs="宋体"/>
                <w:sz w:val="22"/>
                <w:szCs w:val="22"/>
                <w:vertAlign w:val="baseline"/>
                <w:lang w:eastAsia="zh-CN"/>
              </w:rPr>
            </w:pPr>
            <w:r>
              <w:rPr>
                <w:rFonts w:hint="eastAsia" w:ascii="宋体" w:hAnsi="宋体" w:eastAsia="宋体" w:cs="宋体"/>
                <w:sz w:val="22"/>
                <w:szCs w:val="22"/>
                <w:vertAlign w:val="baseline"/>
                <w:lang w:eastAsia="zh-CN"/>
              </w:rPr>
              <w:t>夏显俊朱光友</w:t>
            </w:r>
          </w:p>
          <w:p w14:paraId="6B51FE50">
            <w:pPr>
              <w:widowControl w:val="0"/>
              <w:rPr>
                <w:rFonts w:hint="eastAsia" w:ascii="宋体" w:hAnsi="宋体" w:eastAsia="宋体" w:cs="宋体"/>
                <w:sz w:val="22"/>
                <w:szCs w:val="22"/>
                <w:vertAlign w:val="baseline"/>
                <w:lang w:eastAsia="zh-CN"/>
              </w:rPr>
            </w:pPr>
          </w:p>
          <w:p w14:paraId="350FFC54">
            <w:pPr>
              <w:widowControl w:val="0"/>
              <w:rPr>
                <w:rFonts w:hint="eastAsia" w:ascii="宋体" w:hAnsi="宋体" w:eastAsia="宋体" w:cs="宋体"/>
                <w:sz w:val="22"/>
                <w:szCs w:val="22"/>
                <w:vertAlign w:val="baseline"/>
                <w:lang w:eastAsia="zh-CN"/>
              </w:rPr>
            </w:pPr>
          </w:p>
        </w:tc>
        <w:tc>
          <w:tcPr>
            <w:tcW w:w="795" w:type="dxa"/>
            <w:noWrap w:val="0"/>
            <w:vAlign w:val="top"/>
          </w:tcPr>
          <w:p w14:paraId="66F8D277">
            <w:pPr>
              <w:widowControl w:val="0"/>
              <w:jc w:val="center"/>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t>65</w:t>
            </w:r>
          </w:p>
        </w:tc>
        <w:tc>
          <w:tcPr>
            <w:tcW w:w="5790" w:type="dxa"/>
            <w:noWrap w:val="0"/>
            <w:vAlign w:val="top"/>
          </w:tcPr>
          <w:p w14:paraId="2247CBD6">
            <w:pPr>
              <w:widowControl w:val="0"/>
              <w:jc w:val="center"/>
              <w:rPr>
                <w:rFonts w:hint="eastAsia" w:ascii="宋体" w:hAnsi="宋体" w:eastAsia="宋体" w:cs="宋体"/>
                <w:sz w:val="22"/>
                <w:szCs w:val="22"/>
                <w:vertAlign w:val="baseline"/>
              </w:rPr>
            </w:pPr>
            <w:r>
              <w:rPr>
                <w:rFonts w:hint="eastAsia" w:ascii="宋体" w:hAnsi="宋体" w:eastAsia="宋体" w:cs="宋体"/>
                <w:color w:val="auto"/>
                <w:sz w:val="22"/>
                <w:szCs w:val="22"/>
              </w:rPr>
              <w:t>铜陵市铜官区西湖镇柴塘村卫生室</w:t>
            </w:r>
          </w:p>
        </w:tc>
      </w:tr>
      <w:tr w14:paraId="7EC0CF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54" w:type="dxa"/>
            <w:vMerge w:val="continue"/>
            <w:noWrap w:val="0"/>
            <w:vAlign w:val="top"/>
          </w:tcPr>
          <w:p w14:paraId="56D87E5C">
            <w:pPr>
              <w:widowControl w:val="0"/>
              <w:rPr>
                <w:rFonts w:hint="eastAsia" w:ascii="宋体" w:hAnsi="宋体" w:eastAsia="宋体" w:cs="宋体"/>
                <w:sz w:val="22"/>
                <w:szCs w:val="22"/>
                <w:vertAlign w:val="baseline"/>
              </w:rPr>
            </w:pPr>
          </w:p>
        </w:tc>
        <w:tc>
          <w:tcPr>
            <w:tcW w:w="885" w:type="dxa"/>
            <w:vMerge w:val="continue"/>
            <w:noWrap w:val="0"/>
            <w:vAlign w:val="top"/>
          </w:tcPr>
          <w:p w14:paraId="06B608D4">
            <w:pPr>
              <w:widowControl w:val="0"/>
              <w:rPr>
                <w:rFonts w:hint="eastAsia" w:ascii="宋体" w:hAnsi="宋体" w:eastAsia="宋体" w:cs="宋体"/>
                <w:sz w:val="22"/>
                <w:szCs w:val="22"/>
                <w:vertAlign w:val="baseline"/>
              </w:rPr>
            </w:pPr>
          </w:p>
        </w:tc>
        <w:tc>
          <w:tcPr>
            <w:tcW w:w="795" w:type="dxa"/>
            <w:noWrap w:val="0"/>
            <w:vAlign w:val="top"/>
          </w:tcPr>
          <w:p w14:paraId="53B497E1">
            <w:pPr>
              <w:widowControl w:val="0"/>
              <w:jc w:val="center"/>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t>66</w:t>
            </w:r>
          </w:p>
        </w:tc>
        <w:tc>
          <w:tcPr>
            <w:tcW w:w="5790" w:type="dxa"/>
            <w:noWrap w:val="0"/>
            <w:vAlign w:val="top"/>
          </w:tcPr>
          <w:p w14:paraId="10CDD955">
            <w:pPr>
              <w:widowControl w:val="0"/>
              <w:jc w:val="center"/>
              <w:rPr>
                <w:rFonts w:hint="eastAsia" w:ascii="宋体" w:hAnsi="宋体" w:eastAsia="宋体" w:cs="宋体"/>
                <w:sz w:val="22"/>
                <w:szCs w:val="22"/>
                <w:vertAlign w:val="baseline"/>
              </w:rPr>
            </w:pPr>
            <w:r>
              <w:rPr>
                <w:rFonts w:hint="eastAsia" w:ascii="宋体" w:hAnsi="宋体" w:eastAsia="宋体" w:cs="宋体"/>
                <w:color w:val="auto"/>
                <w:sz w:val="22"/>
                <w:szCs w:val="22"/>
                <w:lang w:val="en-US" w:eastAsia="zh-CN"/>
              </w:rPr>
              <w:t>铜陵朱成林口腔门诊部</w:t>
            </w:r>
          </w:p>
        </w:tc>
      </w:tr>
      <w:tr w14:paraId="2508B7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54" w:type="dxa"/>
            <w:vMerge w:val="continue"/>
            <w:noWrap w:val="0"/>
            <w:vAlign w:val="top"/>
          </w:tcPr>
          <w:p w14:paraId="4C328031">
            <w:pPr>
              <w:widowControl w:val="0"/>
              <w:rPr>
                <w:rFonts w:hint="eastAsia" w:ascii="宋体" w:hAnsi="宋体" w:eastAsia="宋体" w:cs="宋体"/>
                <w:sz w:val="22"/>
                <w:szCs w:val="22"/>
                <w:vertAlign w:val="baseline"/>
              </w:rPr>
            </w:pPr>
          </w:p>
        </w:tc>
        <w:tc>
          <w:tcPr>
            <w:tcW w:w="885" w:type="dxa"/>
            <w:vMerge w:val="continue"/>
            <w:noWrap w:val="0"/>
            <w:vAlign w:val="top"/>
          </w:tcPr>
          <w:p w14:paraId="71302CAD">
            <w:pPr>
              <w:widowControl w:val="0"/>
              <w:rPr>
                <w:rFonts w:hint="eastAsia" w:ascii="宋体" w:hAnsi="宋体" w:eastAsia="宋体" w:cs="宋体"/>
                <w:sz w:val="22"/>
                <w:szCs w:val="22"/>
                <w:vertAlign w:val="baseline"/>
              </w:rPr>
            </w:pPr>
          </w:p>
        </w:tc>
        <w:tc>
          <w:tcPr>
            <w:tcW w:w="795" w:type="dxa"/>
            <w:noWrap w:val="0"/>
            <w:vAlign w:val="top"/>
          </w:tcPr>
          <w:p w14:paraId="3EFF51A6">
            <w:pPr>
              <w:widowControl w:val="0"/>
              <w:jc w:val="center"/>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t>67</w:t>
            </w:r>
          </w:p>
        </w:tc>
        <w:tc>
          <w:tcPr>
            <w:tcW w:w="5790" w:type="dxa"/>
            <w:noWrap w:val="0"/>
            <w:vAlign w:val="top"/>
          </w:tcPr>
          <w:p w14:paraId="165DE520">
            <w:pPr>
              <w:widowControl w:val="0"/>
              <w:jc w:val="center"/>
              <w:rPr>
                <w:rFonts w:hint="eastAsia" w:ascii="宋体" w:hAnsi="宋体" w:eastAsia="宋体" w:cs="宋体"/>
                <w:sz w:val="22"/>
                <w:szCs w:val="22"/>
                <w:vertAlign w:val="baseline"/>
              </w:rPr>
            </w:pPr>
            <w:r>
              <w:rPr>
                <w:rFonts w:hint="eastAsia" w:ascii="宋体" w:hAnsi="宋体" w:eastAsia="宋体" w:cs="宋体"/>
                <w:color w:val="auto"/>
                <w:sz w:val="22"/>
                <w:szCs w:val="22"/>
              </w:rPr>
              <w:t>铜陵市铜官区西湖镇朝山村卫生室</w:t>
            </w:r>
          </w:p>
        </w:tc>
      </w:tr>
      <w:tr w14:paraId="2BE790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54" w:type="dxa"/>
            <w:vMerge w:val="continue"/>
            <w:noWrap w:val="0"/>
            <w:vAlign w:val="top"/>
          </w:tcPr>
          <w:p w14:paraId="23C69951">
            <w:pPr>
              <w:widowControl w:val="0"/>
              <w:rPr>
                <w:rFonts w:hint="eastAsia" w:ascii="宋体" w:hAnsi="宋体" w:eastAsia="宋体" w:cs="宋体"/>
                <w:sz w:val="22"/>
                <w:szCs w:val="22"/>
                <w:vertAlign w:val="baseline"/>
              </w:rPr>
            </w:pPr>
          </w:p>
        </w:tc>
        <w:tc>
          <w:tcPr>
            <w:tcW w:w="885" w:type="dxa"/>
            <w:vMerge w:val="continue"/>
            <w:noWrap w:val="0"/>
            <w:vAlign w:val="top"/>
          </w:tcPr>
          <w:p w14:paraId="60260AD7">
            <w:pPr>
              <w:widowControl w:val="0"/>
              <w:rPr>
                <w:rFonts w:hint="eastAsia" w:ascii="宋体" w:hAnsi="宋体" w:eastAsia="宋体" w:cs="宋体"/>
                <w:sz w:val="22"/>
                <w:szCs w:val="22"/>
                <w:vertAlign w:val="baseline"/>
              </w:rPr>
            </w:pPr>
          </w:p>
        </w:tc>
        <w:tc>
          <w:tcPr>
            <w:tcW w:w="795" w:type="dxa"/>
            <w:noWrap w:val="0"/>
            <w:vAlign w:val="top"/>
          </w:tcPr>
          <w:p w14:paraId="557121C6">
            <w:pPr>
              <w:widowControl w:val="0"/>
              <w:jc w:val="center"/>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t>68</w:t>
            </w:r>
          </w:p>
        </w:tc>
        <w:tc>
          <w:tcPr>
            <w:tcW w:w="5790" w:type="dxa"/>
            <w:noWrap w:val="0"/>
            <w:vAlign w:val="top"/>
          </w:tcPr>
          <w:p w14:paraId="2C28617A">
            <w:pPr>
              <w:widowControl w:val="0"/>
              <w:jc w:val="center"/>
              <w:rPr>
                <w:rFonts w:hint="eastAsia" w:ascii="宋体" w:hAnsi="宋体" w:eastAsia="宋体" w:cs="宋体"/>
                <w:sz w:val="22"/>
                <w:szCs w:val="22"/>
                <w:vertAlign w:val="baseline"/>
              </w:rPr>
            </w:pPr>
            <w:r>
              <w:rPr>
                <w:rFonts w:hint="eastAsia" w:ascii="宋体" w:hAnsi="宋体" w:eastAsia="宋体" w:cs="宋体"/>
                <w:color w:val="auto"/>
                <w:sz w:val="22"/>
                <w:szCs w:val="22"/>
              </w:rPr>
              <w:t>铜陵市铜官区西湖镇农林村卫生室</w:t>
            </w:r>
          </w:p>
        </w:tc>
      </w:tr>
      <w:tr w14:paraId="0C1BAF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54" w:type="dxa"/>
            <w:vMerge w:val="continue"/>
            <w:noWrap w:val="0"/>
            <w:vAlign w:val="top"/>
          </w:tcPr>
          <w:p w14:paraId="22B750B7">
            <w:pPr>
              <w:widowControl w:val="0"/>
              <w:rPr>
                <w:rFonts w:hint="eastAsia" w:ascii="宋体" w:hAnsi="宋体" w:eastAsia="宋体" w:cs="宋体"/>
                <w:sz w:val="22"/>
                <w:szCs w:val="22"/>
                <w:vertAlign w:val="baseline"/>
              </w:rPr>
            </w:pPr>
          </w:p>
        </w:tc>
        <w:tc>
          <w:tcPr>
            <w:tcW w:w="885" w:type="dxa"/>
            <w:vMerge w:val="continue"/>
            <w:noWrap w:val="0"/>
            <w:vAlign w:val="top"/>
          </w:tcPr>
          <w:p w14:paraId="4711CB53">
            <w:pPr>
              <w:widowControl w:val="0"/>
              <w:rPr>
                <w:rFonts w:hint="eastAsia" w:ascii="宋体" w:hAnsi="宋体" w:eastAsia="宋体" w:cs="宋体"/>
                <w:sz w:val="22"/>
                <w:szCs w:val="22"/>
                <w:vertAlign w:val="baseline"/>
              </w:rPr>
            </w:pPr>
          </w:p>
        </w:tc>
        <w:tc>
          <w:tcPr>
            <w:tcW w:w="795" w:type="dxa"/>
            <w:noWrap w:val="0"/>
            <w:vAlign w:val="top"/>
          </w:tcPr>
          <w:p w14:paraId="71E9A528">
            <w:pPr>
              <w:widowControl w:val="0"/>
              <w:jc w:val="center"/>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t>69</w:t>
            </w:r>
          </w:p>
        </w:tc>
        <w:tc>
          <w:tcPr>
            <w:tcW w:w="5790" w:type="dxa"/>
            <w:noWrap w:val="0"/>
            <w:vAlign w:val="top"/>
          </w:tcPr>
          <w:p w14:paraId="7C1FD570">
            <w:pPr>
              <w:widowControl w:val="0"/>
              <w:jc w:val="center"/>
              <w:rPr>
                <w:rFonts w:hint="eastAsia" w:ascii="宋体" w:hAnsi="宋体" w:eastAsia="宋体" w:cs="宋体"/>
                <w:sz w:val="22"/>
                <w:szCs w:val="22"/>
                <w:vertAlign w:val="baseline"/>
              </w:rPr>
            </w:pPr>
            <w:r>
              <w:rPr>
                <w:rFonts w:hint="eastAsia" w:ascii="宋体" w:hAnsi="宋体" w:eastAsia="宋体" w:cs="宋体"/>
                <w:color w:val="auto"/>
                <w:sz w:val="22"/>
                <w:szCs w:val="22"/>
              </w:rPr>
              <w:t>铜陵市铜官区西湖镇卫生院</w:t>
            </w:r>
          </w:p>
        </w:tc>
      </w:tr>
      <w:tr w14:paraId="2A42D2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54" w:type="dxa"/>
            <w:vMerge w:val="continue"/>
            <w:noWrap w:val="0"/>
            <w:vAlign w:val="top"/>
          </w:tcPr>
          <w:p w14:paraId="03C8F21D">
            <w:pPr>
              <w:widowControl w:val="0"/>
              <w:rPr>
                <w:rFonts w:hint="eastAsia" w:ascii="宋体" w:hAnsi="宋体" w:eastAsia="宋体" w:cs="宋体"/>
                <w:sz w:val="22"/>
                <w:szCs w:val="22"/>
                <w:vertAlign w:val="baseline"/>
              </w:rPr>
            </w:pPr>
          </w:p>
        </w:tc>
        <w:tc>
          <w:tcPr>
            <w:tcW w:w="885" w:type="dxa"/>
            <w:vMerge w:val="continue"/>
            <w:noWrap w:val="0"/>
            <w:vAlign w:val="top"/>
          </w:tcPr>
          <w:p w14:paraId="7A4771FF">
            <w:pPr>
              <w:widowControl w:val="0"/>
              <w:rPr>
                <w:rFonts w:hint="eastAsia" w:ascii="宋体" w:hAnsi="宋体" w:eastAsia="宋体" w:cs="宋体"/>
                <w:sz w:val="22"/>
                <w:szCs w:val="22"/>
                <w:vertAlign w:val="baseline"/>
              </w:rPr>
            </w:pPr>
          </w:p>
        </w:tc>
        <w:tc>
          <w:tcPr>
            <w:tcW w:w="795" w:type="dxa"/>
            <w:noWrap w:val="0"/>
            <w:vAlign w:val="top"/>
          </w:tcPr>
          <w:p w14:paraId="279CC4B3">
            <w:pPr>
              <w:widowControl w:val="0"/>
              <w:jc w:val="center"/>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t>70</w:t>
            </w:r>
          </w:p>
        </w:tc>
        <w:tc>
          <w:tcPr>
            <w:tcW w:w="5790" w:type="dxa"/>
            <w:noWrap w:val="0"/>
            <w:vAlign w:val="top"/>
          </w:tcPr>
          <w:p w14:paraId="26C45800">
            <w:pPr>
              <w:widowControl w:val="0"/>
              <w:jc w:val="center"/>
              <w:rPr>
                <w:rFonts w:hint="eastAsia" w:ascii="宋体" w:hAnsi="宋体" w:eastAsia="宋体" w:cs="宋体"/>
                <w:sz w:val="22"/>
                <w:szCs w:val="22"/>
                <w:vertAlign w:val="baseline"/>
              </w:rPr>
            </w:pPr>
            <w:r>
              <w:rPr>
                <w:rFonts w:hint="eastAsia" w:ascii="宋体" w:hAnsi="宋体" w:eastAsia="宋体" w:cs="宋体"/>
                <w:color w:val="auto"/>
                <w:sz w:val="22"/>
                <w:szCs w:val="22"/>
              </w:rPr>
              <w:t>宋小华中西医结合诊所</w:t>
            </w:r>
          </w:p>
        </w:tc>
      </w:tr>
      <w:tr w14:paraId="10DC6B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54" w:type="dxa"/>
            <w:vMerge w:val="continue"/>
            <w:noWrap w:val="0"/>
            <w:vAlign w:val="top"/>
          </w:tcPr>
          <w:p w14:paraId="5A2901A4">
            <w:pPr>
              <w:widowControl w:val="0"/>
              <w:rPr>
                <w:rFonts w:hint="eastAsia" w:ascii="宋体" w:hAnsi="宋体" w:eastAsia="宋体" w:cs="宋体"/>
                <w:sz w:val="22"/>
                <w:szCs w:val="22"/>
                <w:vertAlign w:val="baseline"/>
              </w:rPr>
            </w:pPr>
          </w:p>
        </w:tc>
        <w:tc>
          <w:tcPr>
            <w:tcW w:w="885" w:type="dxa"/>
            <w:vMerge w:val="continue"/>
            <w:noWrap w:val="0"/>
            <w:vAlign w:val="top"/>
          </w:tcPr>
          <w:p w14:paraId="2798C8FC">
            <w:pPr>
              <w:widowControl w:val="0"/>
              <w:rPr>
                <w:rFonts w:hint="eastAsia" w:ascii="宋体" w:hAnsi="宋体" w:eastAsia="宋体" w:cs="宋体"/>
                <w:sz w:val="22"/>
                <w:szCs w:val="22"/>
                <w:vertAlign w:val="baseline"/>
              </w:rPr>
            </w:pPr>
          </w:p>
        </w:tc>
        <w:tc>
          <w:tcPr>
            <w:tcW w:w="795" w:type="dxa"/>
            <w:noWrap w:val="0"/>
            <w:vAlign w:val="top"/>
          </w:tcPr>
          <w:p w14:paraId="4A2C5704">
            <w:pPr>
              <w:widowControl w:val="0"/>
              <w:jc w:val="center"/>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t>71</w:t>
            </w:r>
          </w:p>
        </w:tc>
        <w:tc>
          <w:tcPr>
            <w:tcW w:w="5790" w:type="dxa"/>
            <w:noWrap w:val="0"/>
            <w:vAlign w:val="top"/>
          </w:tcPr>
          <w:p w14:paraId="3D6C2CAB">
            <w:pPr>
              <w:widowControl w:val="0"/>
              <w:jc w:val="center"/>
              <w:rPr>
                <w:rFonts w:hint="eastAsia" w:ascii="宋体" w:hAnsi="宋体" w:eastAsia="宋体" w:cs="宋体"/>
                <w:sz w:val="22"/>
                <w:szCs w:val="22"/>
                <w:vertAlign w:val="baseline"/>
              </w:rPr>
            </w:pPr>
            <w:r>
              <w:rPr>
                <w:rFonts w:hint="eastAsia" w:ascii="宋体" w:hAnsi="宋体" w:eastAsia="宋体" w:cs="宋体"/>
                <w:color w:val="auto"/>
                <w:sz w:val="22"/>
                <w:szCs w:val="22"/>
              </w:rPr>
              <w:t>三九大药房中医诊所</w:t>
            </w:r>
          </w:p>
        </w:tc>
      </w:tr>
      <w:tr w14:paraId="512BAD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54" w:type="dxa"/>
            <w:vMerge w:val="continue"/>
            <w:noWrap w:val="0"/>
            <w:vAlign w:val="top"/>
          </w:tcPr>
          <w:p w14:paraId="45863301">
            <w:pPr>
              <w:widowControl w:val="0"/>
              <w:rPr>
                <w:rFonts w:hint="eastAsia" w:ascii="宋体" w:hAnsi="宋体" w:eastAsia="宋体" w:cs="宋体"/>
                <w:sz w:val="22"/>
                <w:szCs w:val="22"/>
                <w:vertAlign w:val="baseline"/>
              </w:rPr>
            </w:pPr>
          </w:p>
        </w:tc>
        <w:tc>
          <w:tcPr>
            <w:tcW w:w="885" w:type="dxa"/>
            <w:vMerge w:val="continue"/>
            <w:noWrap w:val="0"/>
            <w:vAlign w:val="top"/>
          </w:tcPr>
          <w:p w14:paraId="2C1FFC7A">
            <w:pPr>
              <w:widowControl w:val="0"/>
              <w:rPr>
                <w:rFonts w:hint="eastAsia" w:ascii="宋体" w:hAnsi="宋体" w:eastAsia="宋体" w:cs="宋体"/>
                <w:sz w:val="22"/>
                <w:szCs w:val="22"/>
                <w:vertAlign w:val="baseline"/>
              </w:rPr>
            </w:pPr>
          </w:p>
        </w:tc>
        <w:tc>
          <w:tcPr>
            <w:tcW w:w="795" w:type="dxa"/>
            <w:noWrap w:val="0"/>
            <w:vAlign w:val="top"/>
          </w:tcPr>
          <w:p w14:paraId="4BA47935">
            <w:pPr>
              <w:widowControl w:val="0"/>
              <w:jc w:val="center"/>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t>72</w:t>
            </w:r>
          </w:p>
        </w:tc>
        <w:tc>
          <w:tcPr>
            <w:tcW w:w="5790" w:type="dxa"/>
            <w:noWrap w:val="0"/>
            <w:vAlign w:val="center"/>
          </w:tcPr>
          <w:p w14:paraId="167E23A2">
            <w:pPr>
              <w:widowControl w:val="0"/>
              <w:jc w:val="center"/>
              <w:rPr>
                <w:rFonts w:hint="eastAsia" w:ascii="宋体" w:hAnsi="宋体" w:eastAsia="宋体" w:cs="宋体"/>
                <w:sz w:val="22"/>
                <w:szCs w:val="22"/>
                <w:vertAlign w:val="baseline"/>
              </w:rPr>
            </w:pPr>
            <w:r>
              <w:rPr>
                <w:rFonts w:hint="eastAsia" w:ascii="宋体" w:hAnsi="宋体" w:eastAsia="宋体" w:cs="宋体"/>
                <w:color w:val="auto"/>
                <w:sz w:val="22"/>
                <w:szCs w:val="22"/>
                <w:lang w:val="en-US" w:eastAsia="zh-CN"/>
              </w:rPr>
              <w:t>铜陵市铜官区东郊办事处联盟社区卫生服务站</w:t>
            </w:r>
          </w:p>
        </w:tc>
      </w:tr>
      <w:tr w14:paraId="43FCEC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54" w:type="dxa"/>
            <w:vMerge w:val="continue"/>
            <w:noWrap w:val="0"/>
            <w:vAlign w:val="top"/>
          </w:tcPr>
          <w:p w14:paraId="077BD6DE">
            <w:pPr>
              <w:widowControl w:val="0"/>
              <w:rPr>
                <w:rFonts w:hint="eastAsia" w:ascii="宋体" w:hAnsi="宋体" w:eastAsia="宋体" w:cs="宋体"/>
                <w:sz w:val="22"/>
                <w:szCs w:val="22"/>
                <w:vertAlign w:val="baseline"/>
              </w:rPr>
            </w:pPr>
          </w:p>
        </w:tc>
        <w:tc>
          <w:tcPr>
            <w:tcW w:w="885" w:type="dxa"/>
            <w:vMerge w:val="continue"/>
            <w:noWrap w:val="0"/>
            <w:vAlign w:val="top"/>
          </w:tcPr>
          <w:p w14:paraId="22C005FF">
            <w:pPr>
              <w:widowControl w:val="0"/>
              <w:rPr>
                <w:rFonts w:hint="eastAsia" w:ascii="宋体" w:hAnsi="宋体" w:eastAsia="宋体" w:cs="宋体"/>
                <w:sz w:val="22"/>
                <w:szCs w:val="22"/>
                <w:vertAlign w:val="baseline"/>
              </w:rPr>
            </w:pPr>
          </w:p>
        </w:tc>
        <w:tc>
          <w:tcPr>
            <w:tcW w:w="795" w:type="dxa"/>
            <w:noWrap w:val="0"/>
            <w:vAlign w:val="top"/>
          </w:tcPr>
          <w:p w14:paraId="1B44D6CB">
            <w:pPr>
              <w:widowControl w:val="0"/>
              <w:jc w:val="center"/>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t>73</w:t>
            </w:r>
          </w:p>
        </w:tc>
        <w:tc>
          <w:tcPr>
            <w:tcW w:w="5790" w:type="dxa"/>
            <w:noWrap w:val="0"/>
            <w:vAlign w:val="top"/>
          </w:tcPr>
          <w:p w14:paraId="77507AF2">
            <w:pPr>
              <w:widowControl w:val="0"/>
              <w:jc w:val="center"/>
              <w:rPr>
                <w:rFonts w:hint="eastAsia" w:ascii="宋体" w:hAnsi="宋体" w:eastAsia="宋体" w:cs="宋体"/>
                <w:sz w:val="22"/>
                <w:szCs w:val="22"/>
                <w:vertAlign w:val="baseline"/>
              </w:rPr>
            </w:pPr>
            <w:r>
              <w:rPr>
                <w:rFonts w:hint="eastAsia" w:ascii="宋体" w:hAnsi="宋体" w:eastAsia="宋体" w:cs="宋体"/>
                <w:color w:val="auto"/>
                <w:sz w:val="22"/>
                <w:szCs w:val="22"/>
              </w:rPr>
              <w:t>赵仁余中医诊所</w:t>
            </w:r>
          </w:p>
        </w:tc>
      </w:tr>
      <w:tr w14:paraId="76B639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54" w:type="dxa"/>
            <w:vMerge w:val="continue"/>
            <w:noWrap w:val="0"/>
            <w:vAlign w:val="top"/>
          </w:tcPr>
          <w:p w14:paraId="1E2ADD77">
            <w:pPr>
              <w:widowControl w:val="0"/>
              <w:rPr>
                <w:rFonts w:hint="eastAsia" w:ascii="宋体" w:hAnsi="宋体" w:eastAsia="宋体" w:cs="宋体"/>
                <w:sz w:val="22"/>
                <w:szCs w:val="22"/>
                <w:vertAlign w:val="baseline"/>
              </w:rPr>
            </w:pPr>
          </w:p>
        </w:tc>
        <w:tc>
          <w:tcPr>
            <w:tcW w:w="885" w:type="dxa"/>
            <w:vMerge w:val="continue"/>
            <w:noWrap w:val="0"/>
            <w:vAlign w:val="top"/>
          </w:tcPr>
          <w:p w14:paraId="29622FE8">
            <w:pPr>
              <w:widowControl w:val="0"/>
              <w:rPr>
                <w:rFonts w:hint="eastAsia" w:ascii="宋体" w:hAnsi="宋体" w:eastAsia="宋体" w:cs="宋体"/>
                <w:sz w:val="22"/>
                <w:szCs w:val="22"/>
                <w:vertAlign w:val="baseline"/>
              </w:rPr>
            </w:pPr>
          </w:p>
        </w:tc>
        <w:tc>
          <w:tcPr>
            <w:tcW w:w="795" w:type="dxa"/>
            <w:noWrap w:val="0"/>
            <w:vAlign w:val="top"/>
          </w:tcPr>
          <w:p w14:paraId="27744F78">
            <w:pPr>
              <w:widowControl w:val="0"/>
              <w:jc w:val="center"/>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t>74</w:t>
            </w:r>
          </w:p>
        </w:tc>
        <w:tc>
          <w:tcPr>
            <w:tcW w:w="5790" w:type="dxa"/>
            <w:noWrap w:val="0"/>
            <w:vAlign w:val="top"/>
          </w:tcPr>
          <w:p w14:paraId="2D8BBF63">
            <w:pPr>
              <w:widowControl w:val="0"/>
              <w:jc w:val="center"/>
              <w:rPr>
                <w:rFonts w:hint="eastAsia" w:ascii="宋体" w:hAnsi="宋体" w:eastAsia="宋体" w:cs="宋体"/>
                <w:sz w:val="22"/>
                <w:szCs w:val="22"/>
                <w:vertAlign w:val="baseline"/>
              </w:rPr>
            </w:pPr>
            <w:r>
              <w:rPr>
                <w:rFonts w:hint="eastAsia" w:ascii="宋体" w:hAnsi="宋体" w:eastAsia="宋体" w:cs="宋体"/>
                <w:color w:val="auto"/>
                <w:sz w:val="22"/>
                <w:szCs w:val="22"/>
              </w:rPr>
              <w:t>铜陵市西湖镇立新社区卫生服务站</w:t>
            </w:r>
          </w:p>
        </w:tc>
      </w:tr>
      <w:tr w14:paraId="36E493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54" w:type="dxa"/>
            <w:vMerge w:val="continue"/>
            <w:noWrap w:val="0"/>
            <w:vAlign w:val="top"/>
          </w:tcPr>
          <w:p w14:paraId="73EBBF20">
            <w:pPr>
              <w:widowControl w:val="0"/>
              <w:rPr>
                <w:rFonts w:hint="eastAsia" w:ascii="宋体" w:hAnsi="宋体" w:eastAsia="宋体" w:cs="宋体"/>
                <w:sz w:val="22"/>
                <w:szCs w:val="22"/>
                <w:vertAlign w:val="baseline"/>
              </w:rPr>
            </w:pPr>
          </w:p>
        </w:tc>
        <w:tc>
          <w:tcPr>
            <w:tcW w:w="885" w:type="dxa"/>
            <w:vMerge w:val="continue"/>
            <w:noWrap w:val="0"/>
            <w:vAlign w:val="top"/>
          </w:tcPr>
          <w:p w14:paraId="20E63A9F">
            <w:pPr>
              <w:widowControl w:val="0"/>
              <w:rPr>
                <w:rFonts w:hint="eastAsia" w:ascii="宋体" w:hAnsi="宋体" w:eastAsia="宋体" w:cs="宋体"/>
                <w:sz w:val="22"/>
                <w:szCs w:val="22"/>
                <w:vertAlign w:val="baseline"/>
              </w:rPr>
            </w:pPr>
          </w:p>
        </w:tc>
        <w:tc>
          <w:tcPr>
            <w:tcW w:w="795" w:type="dxa"/>
            <w:noWrap w:val="0"/>
            <w:vAlign w:val="top"/>
          </w:tcPr>
          <w:p w14:paraId="51C68F6E">
            <w:pPr>
              <w:widowControl w:val="0"/>
              <w:jc w:val="center"/>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t>75</w:t>
            </w:r>
          </w:p>
        </w:tc>
        <w:tc>
          <w:tcPr>
            <w:tcW w:w="5790" w:type="dxa"/>
            <w:noWrap w:val="0"/>
            <w:vAlign w:val="top"/>
          </w:tcPr>
          <w:p w14:paraId="7B28BBE5">
            <w:pPr>
              <w:widowControl w:val="0"/>
              <w:jc w:val="center"/>
              <w:rPr>
                <w:rFonts w:hint="eastAsia" w:ascii="宋体" w:hAnsi="宋体" w:eastAsia="宋体" w:cs="宋体"/>
                <w:sz w:val="22"/>
                <w:szCs w:val="22"/>
                <w:vertAlign w:val="baseline"/>
              </w:rPr>
            </w:pPr>
            <w:r>
              <w:rPr>
                <w:rFonts w:hint="eastAsia" w:ascii="宋体" w:hAnsi="宋体" w:eastAsia="宋体" w:cs="宋体"/>
                <w:color w:val="auto"/>
                <w:sz w:val="22"/>
                <w:szCs w:val="22"/>
              </w:rPr>
              <w:t>铜陵江润口腔门诊部</w:t>
            </w:r>
          </w:p>
        </w:tc>
      </w:tr>
      <w:tr w14:paraId="6ECCDC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54" w:type="dxa"/>
            <w:vMerge w:val="continue"/>
            <w:noWrap w:val="0"/>
            <w:vAlign w:val="top"/>
          </w:tcPr>
          <w:p w14:paraId="71545CBF">
            <w:pPr>
              <w:widowControl w:val="0"/>
              <w:rPr>
                <w:rFonts w:hint="eastAsia" w:ascii="宋体" w:hAnsi="宋体" w:eastAsia="宋体" w:cs="宋体"/>
                <w:sz w:val="22"/>
                <w:szCs w:val="22"/>
                <w:vertAlign w:val="baseline"/>
              </w:rPr>
            </w:pPr>
          </w:p>
        </w:tc>
        <w:tc>
          <w:tcPr>
            <w:tcW w:w="885" w:type="dxa"/>
            <w:vMerge w:val="continue"/>
            <w:noWrap w:val="0"/>
            <w:vAlign w:val="top"/>
          </w:tcPr>
          <w:p w14:paraId="19654F5C">
            <w:pPr>
              <w:widowControl w:val="0"/>
              <w:rPr>
                <w:rFonts w:hint="eastAsia" w:ascii="宋体" w:hAnsi="宋体" w:eastAsia="宋体" w:cs="宋体"/>
                <w:sz w:val="22"/>
                <w:szCs w:val="22"/>
                <w:vertAlign w:val="baseline"/>
              </w:rPr>
            </w:pPr>
          </w:p>
        </w:tc>
        <w:tc>
          <w:tcPr>
            <w:tcW w:w="795" w:type="dxa"/>
            <w:noWrap w:val="0"/>
            <w:vAlign w:val="top"/>
          </w:tcPr>
          <w:p w14:paraId="17E2F895">
            <w:pPr>
              <w:widowControl w:val="0"/>
              <w:jc w:val="center"/>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t>76</w:t>
            </w:r>
          </w:p>
        </w:tc>
        <w:tc>
          <w:tcPr>
            <w:tcW w:w="5790" w:type="dxa"/>
            <w:noWrap w:val="0"/>
            <w:vAlign w:val="top"/>
          </w:tcPr>
          <w:p w14:paraId="50EBF915">
            <w:pPr>
              <w:widowControl w:val="0"/>
              <w:jc w:val="center"/>
              <w:rPr>
                <w:rFonts w:hint="eastAsia" w:ascii="宋体" w:hAnsi="宋体" w:eastAsia="宋体" w:cs="宋体"/>
                <w:sz w:val="22"/>
                <w:szCs w:val="22"/>
                <w:vertAlign w:val="baseline"/>
              </w:rPr>
            </w:pPr>
            <w:r>
              <w:rPr>
                <w:rFonts w:hint="eastAsia" w:ascii="宋体" w:hAnsi="宋体" w:eastAsia="宋体" w:cs="宋体"/>
                <w:color w:val="auto"/>
                <w:sz w:val="22"/>
                <w:szCs w:val="22"/>
              </w:rPr>
              <w:t>321地质队卫生所</w:t>
            </w:r>
          </w:p>
        </w:tc>
      </w:tr>
      <w:tr w14:paraId="5AA71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54" w:type="dxa"/>
            <w:vMerge w:val="continue"/>
            <w:noWrap w:val="0"/>
            <w:vAlign w:val="top"/>
          </w:tcPr>
          <w:p w14:paraId="5070CBD4">
            <w:pPr>
              <w:widowControl w:val="0"/>
              <w:rPr>
                <w:rFonts w:hint="eastAsia" w:ascii="宋体" w:hAnsi="宋体" w:eastAsia="宋体" w:cs="宋体"/>
                <w:sz w:val="22"/>
                <w:szCs w:val="22"/>
                <w:vertAlign w:val="baseline"/>
              </w:rPr>
            </w:pPr>
          </w:p>
        </w:tc>
        <w:tc>
          <w:tcPr>
            <w:tcW w:w="885" w:type="dxa"/>
            <w:vMerge w:val="continue"/>
            <w:noWrap w:val="0"/>
            <w:vAlign w:val="top"/>
          </w:tcPr>
          <w:p w14:paraId="00333039">
            <w:pPr>
              <w:widowControl w:val="0"/>
              <w:rPr>
                <w:rFonts w:hint="eastAsia" w:ascii="宋体" w:hAnsi="宋体" w:eastAsia="宋体" w:cs="宋体"/>
                <w:sz w:val="22"/>
                <w:szCs w:val="22"/>
                <w:vertAlign w:val="baseline"/>
              </w:rPr>
            </w:pPr>
          </w:p>
        </w:tc>
        <w:tc>
          <w:tcPr>
            <w:tcW w:w="795" w:type="dxa"/>
            <w:noWrap w:val="0"/>
            <w:vAlign w:val="top"/>
          </w:tcPr>
          <w:p w14:paraId="070DEFD7">
            <w:pPr>
              <w:widowControl w:val="0"/>
              <w:jc w:val="center"/>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t>77</w:t>
            </w:r>
          </w:p>
        </w:tc>
        <w:tc>
          <w:tcPr>
            <w:tcW w:w="5790" w:type="dxa"/>
            <w:noWrap w:val="0"/>
            <w:vAlign w:val="top"/>
          </w:tcPr>
          <w:p w14:paraId="47B82995">
            <w:pPr>
              <w:widowControl w:val="0"/>
              <w:jc w:val="center"/>
              <w:rPr>
                <w:rFonts w:hint="eastAsia" w:ascii="宋体" w:hAnsi="宋体" w:eastAsia="宋体" w:cs="宋体"/>
                <w:sz w:val="22"/>
                <w:szCs w:val="22"/>
                <w:vertAlign w:val="baseline"/>
              </w:rPr>
            </w:pPr>
            <w:r>
              <w:rPr>
                <w:rFonts w:hint="eastAsia" w:ascii="宋体" w:hAnsi="宋体" w:eastAsia="宋体" w:cs="宋体"/>
                <w:color w:val="auto"/>
                <w:sz w:val="22"/>
                <w:szCs w:val="22"/>
              </w:rPr>
              <w:t>铜陵市铜官区狮子山社区卫生服务中心(驻狮子山老年公寓医疗点)</w:t>
            </w:r>
          </w:p>
        </w:tc>
      </w:tr>
      <w:tr w14:paraId="6A7272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54" w:type="dxa"/>
            <w:vMerge w:val="continue"/>
            <w:noWrap w:val="0"/>
            <w:vAlign w:val="top"/>
          </w:tcPr>
          <w:p w14:paraId="29E603A6">
            <w:pPr>
              <w:widowControl w:val="0"/>
              <w:rPr>
                <w:rFonts w:hint="eastAsia" w:ascii="宋体" w:hAnsi="宋体" w:eastAsia="宋体" w:cs="宋体"/>
                <w:sz w:val="22"/>
                <w:szCs w:val="22"/>
                <w:vertAlign w:val="baseline"/>
              </w:rPr>
            </w:pPr>
          </w:p>
        </w:tc>
        <w:tc>
          <w:tcPr>
            <w:tcW w:w="885" w:type="dxa"/>
            <w:vMerge w:val="continue"/>
            <w:noWrap w:val="0"/>
            <w:vAlign w:val="top"/>
          </w:tcPr>
          <w:p w14:paraId="32599E2A">
            <w:pPr>
              <w:widowControl w:val="0"/>
              <w:rPr>
                <w:rFonts w:hint="eastAsia" w:ascii="宋体" w:hAnsi="宋体" w:eastAsia="宋体" w:cs="宋体"/>
                <w:sz w:val="22"/>
                <w:szCs w:val="22"/>
                <w:vertAlign w:val="baseline"/>
              </w:rPr>
            </w:pPr>
          </w:p>
        </w:tc>
        <w:tc>
          <w:tcPr>
            <w:tcW w:w="795" w:type="dxa"/>
            <w:noWrap w:val="0"/>
            <w:vAlign w:val="top"/>
          </w:tcPr>
          <w:p w14:paraId="11E529C8">
            <w:pPr>
              <w:widowControl w:val="0"/>
              <w:jc w:val="center"/>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t>78</w:t>
            </w:r>
          </w:p>
        </w:tc>
        <w:tc>
          <w:tcPr>
            <w:tcW w:w="5790" w:type="dxa"/>
            <w:noWrap w:val="0"/>
            <w:vAlign w:val="top"/>
          </w:tcPr>
          <w:p w14:paraId="2BE4B87D">
            <w:pPr>
              <w:widowControl w:val="0"/>
              <w:jc w:val="center"/>
              <w:rPr>
                <w:rFonts w:hint="eastAsia" w:ascii="宋体" w:hAnsi="宋体" w:eastAsia="宋体" w:cs="宋体"/>
                <w:sz w:val="22"/>
                <w:szCs w:val="22"/>
                <w:vertAlign w:val="baseline"/>
              </w:rPr>
            </w:pPr>
            <w:r>
              <w:rPr>
                <w:rFonts w:hint="eastAsia" w:ascii="宋体" w:hAnsi="宋体" w:eastAsia="宋体" w:cs="宋体"/>
                <w:color w:val="auto"/>
                <w:sz w:val="22"/>
                <w:szCs w:val="22"/>
              </w:rPr>
              <w:t>铜陵康仁大药房连锁有限公司一店中医诊所</w:t>
            </w:r>
          </w:p>
        </w:tc>
      </w:tr>
      <w:tr w14:paraId="57F886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54" w:type="dxa"/>
            <w:vMerge w:val="continue"/>
            <w:noWrap w:val="0"/>
            <w:vAlign w:val="top"/>
          </w:tcPr>
          <w:p w14:paraId="78AF03B5">
            <w:pPr>
              <w:widowControl w:val="0"/>
              <w:rPr>
                <w:rFonts w:hint="eastAsia" w:ascii="宋体" w:hAnsi="宋体" w:eastAsia="宋体" w:cs="宋体"/>
                <w:sz w:val="22"/>
                <w:szCs w:val="22"/>
                <w:vertAlign w:val="baseline"/>
              </w:rPr>
            </w:pPr>
          </w:p>
        </w:tc>
        <w:tc>
          <w:tcPr>
            <w:tcW w:w="885" w:type="dxa"/>
            <w:vMerge w:val="continue"/>
            <w:noWrap w:val="0"/>
            <w:vAlign w:val="top"/>
          </w:tcPr>
          <w:p w14:paraId="2BBC7D01">
            <w:pPr>
              <w:widowControl w:val="0"/>
              <w:rPr>
                <w:rFonts w:hint="eastAsia" w:ascii="宋体" w:hAnsi="宋体" w:eastAsia="宋体" w:cs="宋体"/>
                <w:sz w:val="22"/>
                <w:szCs w:val="22"/>
                <w:vertAlign w:val="baseline"/>
              </w:rPr>
            </w:pPr>
          </w:p>
        </w:tc>
        <w:tc>
          <w:tcPr>
            <w:tcW w:w="795" w:type="dxa"/>
            <w:noWrap w:val="0"/>
            <w:vAlign w:val="top"/>
          </w:tcPr>
          <w:p w14:paraId="3B5AD735">
            <w:pPr>
              <w:widowControl w:val="0"/>
              <w:jc w:val="center"/>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t>79</w:t>
            </w:r>
          </w:p>
        </w:tc>
        <w:tc>
          <w:tcPr>
            <w:tcW w:w="5790" w:type="dxa"/>
            <w:noWrap w:val="0"/>
            <w:vAlign w:val="center"/>
          </w:tcPr>
          <w:p w14:paraId="63E93DA2">
            <w:pPr>
              <w:widowControl w:val="0"/>
              <w:jc w:val="center"/>
              <w:rPr>
                <w:rFonts w:hint="eastAsia" w:ascii="宋体" w:hAnsi="宋体" w:eastAsia="宋体" w:cs="宋体"/>
                <w:sz w:val="22"/>
                <w:szCs w:val="22"/>
                <w:vertAlign w:val="baseline"/>
              </w:rPr>
            </w:pPr>
            <w:r>
              <w:rPr>
                <w:rFonts w:hint="eastAsia" w:ascii="宋体" w:hAnsi="宋体" w:eastAsia="宋体" w:cs="宋体"/>
                <w:color w:val="auto"/>
                <w:sz w:val="22"/>
                <w:szCs w:val="22"/>
                <w:lang w:val="en-US" w:eastAsia="zh-CN"/>
              </w:rPr>
              <w:t>铜陵监狱医院</w:t>
            </w:r>
          </w:p>
        </w:tc>
      </w:tr>
      <w:tr w14:paraId="2D7D93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54" w:type="dxa"/>
            <w:vMerge w:val="continue"/>
            <w:noWrap w:val="0"/>
            <w:vAlign w:val="top"/>
          </w:tcPr>
          <w:p w14:paraId="5A5348C1">
            <w:pPr>
              <w:widowControl w:val="0"/>
              <w:rPr>
                <w:rFonts w:hint="eastAsia" w:ascii="宋体" w:hAnsi="宋体" w:eastAsia="宋体" w:cs="宋体"/>
                <w:sz w:val="22"/>
                <w:szCs w:val="22"/>
                <w:vertAlign w:val="baseline"/>
              </w:rPr>
            </w:pPr>
          </w:p>
        </w:tc>
        <w:tc>
          <w:tcPr>
            <w:tcW w:w="885" w:type="dxa"/>
            <w:vMerge w:val="continue"/>
            <w:noWrap w:val="0"/>
            <w:vAlign w:val="top"/>
          </w:tcPr>
          <w:p w14:paraId="57435521">
            <w:pPr>
              <w:widowControl w:val="0"/>
              <w:rPr>
                <w:rFonts w:hint="eastAsia" w:ascii="宋体" w:hAnsi="宋体" w:eastAsia="宋体" w:cs="宋体"/>
                <w:sz w:val="22"/>
                <w:szCs w:val="22"/>
                <w:vertAlign w:val="baseline"/>
              </w:rPr>
            </w:pPr>
          </w:p>
        </w:tc>
        <w:tc>
          <w:tcPr>
            <w:tcW w:w="795" w:type="dxa"/>
            <w:noWrap w:val="0"/>
            <w:vAlign w:val="top"/>
          </w:tcPr>
          <w:p w14:paraId="2298DDD5">
            <w:pPr>
              <w:widowControl w:val="0"/>
              <w:jc w:val="center"/>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t>80</w:t>
            </w:r>
          </w:p>
        </w:tc>
        <w:tc>
          <w:tcPr>
            <w:tcW w:w="5790" w:type="dxa"/>
            <w:noWrap w:val="0"/>
            <w:vAlign w:val="center"/>
          </w:tcPr>
          <w:p w14:paraId="50D53B77">
            <w:pPr>
              <w:widowControl w:val="0"/>
              <w:jc w:val="center"/>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铜陵市铜官区妇幼保健院</w:t>
            </w:r>
          </w:p>
        </w:tc>
      </w:tr>
      <w:tr w14:paraId="315845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954" w:type="dxa"/>
            <w:vMerge w:val="continue"/>
            <w:noWrap w:val="0"/>
            <w:vAlign w:val="top"/>
          </w:tcPr>
          <w:p w14:paraId="2263C063">
            <w:pPr>
              <w:widowControl w:val="0"/>
              <w:rPr>
                <w:rFonts w:hint="eastAsia" w:ascii="宋体" w:hAnsi="宋体" w:eastAsia="宋体" w:cs="宋体"/>
                <w:sz w:val="22"/>
                <w:szCs w:val="22"/>
                <w:vertAlign w:val="baseline"/>
              </w:rPr>
            </w:pPr>
          </w:p>
        </w:tc>
        <w:tc>
          <w:tcPr>
            <w:tcW w:w="885" w:type="dxa"/>
            <w:vMerge w:val="continue"/>
            <w:noWrap w:val="0"/>
            <w:vAlign w:val="top"/>
          </w:tcPr>
          <w:p w14:paraId="6491D2EA">
            <w:pPr>
              <w:widowControl w:val="0"/>
              <w:rPr>
                <w:rFonts w:hint="eastAsia" w:ascii="宋体" w:hAnsi="宋体" w:eastAsia="宋体" w:cs="宋体"/>
                <w:sz w:val="22"/>
                <w:szCs w:val="22"/>
                <w:vertAlign w:val="baseline"/>
              </w:rPr>
            </w:pPr>
          </w:p>
        </w:tc>
        <w:tc>
          <w:tcPr>
            <w:tcW w:w="795" w:type="dxa"/>
            <w:noWrap w:val="0"/>
            <w:vAlign w:val="top"/>
          </w:tcPr>
          <w:p w14:paraId="7EAAD05A">
            <w:pPr>
              <w:widowControl w:val="0"/>
              <w:jc w:val="center"/>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t>81</w:t>
            </w:r>
          </w:p>
        </w:tc>
        <w:tc>
          <w:tcPr>
            <w:tcW w:w="5790" w:type="dxa"/>
            <w:noWrap w:val="0"/>
            <w:vAlign w:val="center"/>
          </w:tcPr>
          <w:p w14:paraId="5A0C3F73">
            <w:pPr>
              <w:widowControl w:val="0"/>
              <w:jc w:val="center"/>
              <w:rPr>
                <w:rFonts w:hint="eastAsia" w:ascii="宋体" w:hAnsi="宋体" w:eastAsia="宋体" w:cs="宋体"/>
                <w:sz w:val="22"/>
                <w:szCs w:val="22"/>
                <w:vertAlign w:val="baseline"/>
              </w:rPr>
            </w:pPr>
            <w:r>
              <w:rPr>
                <w:rFonts w:hint="eastAsia" w:ascii="宋体" w:hAnsi="宋体" w:eastAsia="宋体" w:cs="宋体"/>
                <w:sz w:val="22"/>
                <w:szCs w:val="22"/>
                <w:vertAlign w:val="baseline"/>
              </w:rPr>
              <w:t>红兴中医诊所</w:t>
            </w:r>
          </w:p>
        </w:tc>
      </w:tr>
      <w:tr w14:paraId="71742B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54" w:type="dxa"/>
            <w:vMerge w:val="restart"/>
            <w:noWrap w:val="0"/>
            <w:vAlign w:val="top"/>
          </w:tcPr>
          <w:p w14:paraId="519FBCC7">
            <w:pPr>
              <w:widowControl w:val="0"/>
              <w:rPr>
                <w:rFonts w:hint="eastAsia" w:ascii="宋体" w:hAnsi="宋体" w:eastAsia="宋体" w:cs="宋体"/>
                <w:sz w:val="22"/>
                <w:szCs w:val="22"/>
                <w:vertAlign w:val="baseline"/>
                <w:lang w:eastAsia="zh-CN"/>
              </w:rPr>
            </w:pPr>
          </w:p>
          <w:p w14:paraId="44837702">
            <w:pPr>
              <w:widowControl w:val="0"/>
              <w:rPr>
                <w:rFonts w:hint="eastAsia" w:ascii="宋体" w:hAnsi="宋体" w:eastAsia="宋体" w:cs="宋体"/>
                <w:sz w:val="22"/>
                <w:szCs w:val="22"/>
                <w:vertAlign w:val="baseline"/>
                <w:lang w:eastAsia="zh-CN"/>
              </w:rPr>
            </w:pPr>
          </w:p>
          <w:p w14:paraId="0E4F7047">
            <w:pPr>
              <w:widowControl w:val="0"/>
              <w:rPr>
                <w:rFonts w:hint="eastAsia" w:ascii="宋体" w:hAnsi="宋体" w:eastAsia="宋体" w:cs="宋体"/>
                <w:sz w:val="22"/>
                <w:szCs w:val="22"/>
                <w:vertAlign w:val="baseline"/>
                <w:lang w:eastAsia="zh-CN"/>
              </w:rPr>
            </w:pPr>
          </w:p>
          <w:p w14:paraId="2C0FF738">
            <w:pPr>
              <w:widowControl w:val="0"/>
              <w:rPr>
                <w:rFonts w:hint="eastAsia" w:ascii="宋体" w:hAnsi="宋体" w:eastAsia="宋体" w:cs="宋体"/>
                <w:sz w:val="22"/>
                <w:szCs w:val="22"/>
                <w:vertAlign w:val="baseline"/>
                <w:lang w:eastAsia="zh-CN"/>
              </w:rPr>
            </w:pPr>
          </w:p>
          <w:p w14:paraId="50A21745">
            <w:pPr>
              <w:widowControl w:val="0"/>
              <w:rPr>
                <w:rFonts w:hint="eastAsia" w:ascii="宋体" w:hAnsi="宋体" w:eastAsia="宋体" w:cs="宋体"/>
                <w:sz w:val="22"/>
                <w:szCs w:val="22"/>
                <w:vertAlign w:val="baseline"/>
                <w:lang w:eastAsia="zh-CN"/>
              </w:rPr>
            </w:pPr>
          </w:p>
          <w:p w14:paraId="58E994DD">
            <w:pPr>
              <w:widowControl w:val="0"/>
              <w:rPr>
                <w:rFonts w:hint="eastAsia" w:ascii="宋体" w:hAnsi="宋体" w:eastAsia="宋体" w:cs="宋体"/>
                <w:sz w:val="22"/>
                <w:szCs w:val="22"/>
                <w:vertAlign w:val="baseline"/>
                <w:lang w:eastAsia="zh-CN"/>
              </w:rPr>
            </w:pPr>
          </w:p>
          <w:p w14:paraId="072EBA48">
            <w:pPr>
              <w:widowControl w:val="0"/>
              <w:rPr>
                <w:rFonts w:hint="eastAsia" w:ascii="宋体" w:hAnsi="宋体" w:eastAsia="宋体" w:cs="宋体"/>
                <w:sz w:val="22"/>
                <w:szCs w:val="22"/>
                <w:vertAlign w:val="baseline"/>
                <w:lang w:eastAsia="zh-CN"/>
              </w:rPr>
            </w:pPr>
          </w:p>
          <w:p w14:paraId="3E861744">
            <w:pPr>
              <w:widowControl w:val="0"/>
              <w:rPr>
                <w:rFonts w:hint="eastAsia" w:ascii="宋体" w:hAnsi="宋体" w:eastAsia="宋体" w:cs="宋体"/>
                <w:sz w:val="22"/>
                <w:szCs w:val="22"/>
                <w:vertAlign w:val="baseline"/>
                <w:lang w:eastAsia="zh-CN"/>
              </w:rPr>
            </w:pPr>
          </w:p>
          <w:p w14:paraId="63B25319">
            <w:pPr>
              <w:widowControl w:val="0"/>
              <w:rPr>
                <w:rFonts w:hint="eastAsia" w:ascii="宋体" w:hAnsi="宋体" w:eastAsia="宋体" w:cs="宋体"/>
                <w:sz w:val="22"/>
                <w:szCs w:val="22"/>
                <w:vertAlign w:val="baseline"/>
                <w:lang w:eastAsia="zh-CN"/>
              </w:rPr>
            </w:pPr>
          </w:p>
          <w:p w14:paraId="03719E2F">
            <w:pPr>
              <w:widowControl w:val="0"/>
              <w:rPr>
                <w:rFonts w:hint="eastAsia" w:ascii="宋体" w:hAnsi="宋体" w:eastAsia="宋体" w:cs="宋体"/>
                <w:sz w:val="22"/>
                <w:szCs w:val="22"/>
                <w:vertAlign w:val="baseline"/>
                <w:lang w:eastAsia="zh-CN"/>
              </w:rPr>
            </w:pPr>
          </w:p>
          <w:p w14:paraId="3947DE32">
            <w:pPr>
              <w:widowControl w:val="0"/>
              <w:rPr>
                <w:rFonts w:hint="eastAsia" w:ascii="宋体" w:hAnsi="宋体" w:eastAsia="宋体" w:cs="宋体"/>
                <w:sz w:val="22"/>
                <w:szCs w:val="22"/>
                <w:vertAlign w:val="baseline"/>
                <w:lang w:eastAsia="zh-CN"/>
              </w:rPr>
            </w:pPr>
          </w:p>
          <w:p w14:paraId="502E9DA0">
            <w:pPr>
              <w:widowControl w:val="0"/>
              <w:rPr>
                <w:rFonts w:hint="eastAsia" w:ascii="宋体" w:hAnsi="宋体" w:eastAsia="宋体" w:cs="宋体"/>
                <w:sz w:val="22"/>
                <w:szCs w:val="22"/>
                <w:vertAlign w:val="baseline"/>
                <w:lang w:eastAsia="zh-CN"/>
              </w:rPr>
            </w:pPr>
          </w:p>
          <w:p w14:paraId="4CA4D7DA">
            <w:pPr>
              <w:widowControl w:val="0"/>
              <w:rPr>
                <w:rFonts w:hint="eastAsia" w:ascii="宋体" w:hAnsi="宋体" w:eastAsia="宋体" w:cs="宋体"/>
                <w:sz w:val="22"/>
                <w:szCs w:val="22"/>
                <w:vertAlign w:val="baseline"/>
                <w:lang w:eastAsia="zh-CN"/>
              </w:rPr>
            </w:pPr>
          </w:p>
          <w:p w14:paraId="19DCF77B">
            <w:pPr>
              <w:widowControl w:val="0"/>
              <w:rPr>
                <w:rFonts w:hint="eastAsia" w:ascii="宋体" w:hAnsi="宋体" w:eastAsia="宋体" w:cs="宋体"/>
                <w:sz w:val="22"/>
                <w:szCs w:val="22"/>
                <w:vertAlign w:val="baseline"/>
                <w:lang w:eastAsia="zh-CN"/>
              </w:rPr>
            </w:pPr>
            <w:r>
              <w:rPr>
                <w:rFonts w:hint="eastAsia" w:ascii="宋体" w:hAnsi="宋体" w:eastAsia="宋体" w:cs="宋体"/>
                <w:sz w:val="22"/>
                <w:szCs w:val="22"/>
                <w:vertAlign w:val="baseline"/>
                <w:lang w:eastAsia="zh-CN"/>
              </w:rPr>
              <w:t>第六组</w:t>
            </w:r>
          </w:p>
        </w:tc>
        <w:tc>
          <w:tcPr>
            <w:tcW w:w="885" w:type="dxa"/>
            <w:vMerge w:val="restart"/>
            <w:noWrap w:val="0"/>
            <w:vAlign w:val="top"/>
          </w:tcPr>
          <w:p w14:paraId="6D7FC355">
            <w:pPr>
              <w:widowControl w:val="0"/>
              <w:rPr>
                <w:rFonts w:hint="eastAsia" w:ascii="宋体" w:hAnsi="宋体" w:eastAsia="宋体" w:cs="宋体"/>
                <w:sz w:val="22"/>
                <w:szCs w:val="22"/>
                <w:vertAlign w:val="baseline"/>
                <w:lang w:eastAsia="zh-CN"/>
              </w:rPr>
            </w:pPr>
          </w:p>
          <w:p w14:paraId="2F8E2690">
            <w:pPr>
              <w:widowControl w:val="0"/>
              <w:rPr>
                <w:rFonts w:hint="eastAsia" w:ascii="宋体" w:hAnsi="宋体" w:eastAsia="宋体" w:cs="宋体"/>
                <w:sz w:val="22"/>
                <w:szCs w:val="22"/>
                <w:vertAlign w:val="baseline"/>
                <w:lang w:eastAsia="zh-CN"/>
              </w:rPr>
            </w:pPr>
          </w:p>
          <w:p w14:paraId="01086361">
            <w:pPr>
              <w:widowControl w:val="0"/>
              <w:rPr>
                <w:rFonts w:hint="eastAsia" w:ascii="宋体" w:hAnsi="宋体" w:eastAsia="宋体" w:cs="宋体"/>
                <w:sz w:val="22"/>
                <w:szCs w:val="22"/>
                <w:vertAlign w:val="baseline"/>
                <w:lang w:eastAsia="zh-CN"/>
              </w:rPr>
            </w:pPr>
          </w:p>
          <w:p w14:paraId="39CFB747">
            <w:pPr>
              <w:widowControl w:val="0"/>
              <w:rPr>
                <w:rFonts w:hint="eastAsia" w:ascii="宋体" w:hAnsi="宋体" w:eastAsia="宋体" w:cs="宋体"/>
                <w:sz w:val="22"/>
                <w:szCs w:val="22"/>
                <w:vertAlign w:val="baseline"/>
                <w:lang w:eastAsia="zh-CN"/>
              </w:rPr>
            </w:pPr>
          </w:p>
          <w:p w14:paraId="5FA3581A">
            <w:pPr>
              <w:widowControl w:val="0"/>
              <w:rPr>
                <w:rFonts w:hint="eastAsia" w:ascii="宋体" w:hAnsi="宋体" w:eastAsia="宋体" w:cs="宋体"/>
                <w:sz w:val="22"/>
                <w:szCs w:val="22"/>
                <w:vertAlign w:val="baseline"/>
                <w:lang w:eastAsia="zh-CN"/>
              </w:rPr>
            </w:pPr>
          </w:p>
          <w:p w14:paraId="20D60150">
            <w:pPr>
              <w:widowControl w:val="0"/>
              <w:rPr>
                <w:rFonts w:hint="eastAsia" w:ascii="宋体" w:hAnsi="宋体" w:eastAsia="宋体" w:cs="宋体"/>
                <w:sz w:val="22"/>
                <w:szCs w:val="22"/>
                <w:vertAlign w:val="baseline"/>
                <w:lang w:eastAsia="zh-CN"/>
              </w:rPr>
            </w:pPr>
          </w:p>
          <w:p w14:paraId="37AA0670">
            <w:pPr>
              <w:widowControl w:val="0"/>
              <w:rPr>
                <w:rFonts w:hint="eastAsia" w:ascii="宋体" w:hAnsi="宋体" w:eastAsia="宋体" w:cs="宋体"/>
                <w:sz w:val="22"/>
                <w:szCs w:val="22"/>
                <w:vertAlign w:val="baseline"/>
                <w:lang w:eastAsia="zh-CN"/>
              </w:rPr>
            </w:pPr>
          </w:p>
          <w:p w14:paraId="45F3E9F0">
            <w:pPr>
              <w:widowControl w:val="0"/>
              <w:rPr>
                <w:rFonts w:hint="eastAsia" w:ascii="宋体" w:hAnsi="宋体" w:eastAsia="宋体" w:cs="宋体"/>
                <w:sz w:val="22"/>
                <w:szCs w:val="22"/>
                <w:vertAlign w:val="baseline"/>
                <w:lang w:eastAsia="zh-CN"/>
              </w:rPr>
            </w:pPr>
          </w:p>
          <w:p w14:paraId="20AB71FD">
            <w:pPr>
              <w:widowControl w:val="0"/>
              <w:rPr>
                <w:rFonts w:hint="eastAsia" w:ascii="宋体" w:hAnsi="宋体" w:eastAsia="宋体" w:cs="宋体"/>
                <w:sz w:val="22"/>
                <w:szCs w:val="22"/>
                <w:vertAlign w:val="baseline"/>
                <w:lang w:eastAsia="zh-CN"/>
              </w:rPr>
            </w:pPr>
          </w:p>
          <w:p w14:paraId="643B2199">
            <w:pPr>
              <w:widowControl w:val="0"/>
              <w:rPr>
                <w:rFonts w:hint="eastAsia" w:ascii="宋体" w:hAnsi="宋体" w:eastAsia="宋体" w:cs="宋体"/>
                <w:sz w:val="22"/>
                <w:szCs w:val="22"/>
                <w:vertAlign w:val="baseline"/>
                <w:lang w:eastAsia="zh-CN"/>
              </w:rPr>
            </w:pPr>
          </w:p>
          <w:p w14:paraId="2070958C">
            <w:pPr>
              <w:widowControl w:val="0"/>
              <w:rPr>
                <w:rFonts w:hint="eastAsia" w:ascii="宋体" w:hAnsi="宋体" w:eastAsia="宋体" w:cs="宋体"/>
                <w:sz w:val="22"/>
                <w:szCs w:val="22"/>
                <w:vertAlign w:val="baseline"/>
                <w:lang w:eastAsia="zh-CN"/>
              </w:rPr>
            </w:pPr>
          </w:p>
          <w:p w14:paraId="45842466">
            <w:pPr>
              <w:widowControl w:val="0"/>
              <w:rPr>
                <w:rFonts w:hint="eastAsia" w:ascii="宋体" w:hAnsi="宋体" w:eastAsia="宋体" w:cs="宋体"/>
                <w:sz w:val="22"/>
                <w:szCs w:val="22"/>
                <w:vertAlign w:val="baseline"/>
                <w:lang w:eastAsia="zh-CN"/>
              </w:rPr>
            </w:pPr>
          </w:p>
          <w:p w14:paraId="763B6C7C">
            <w:pPr>
              <w:keepNext w:val="0"/>
              <w:keepLines w:val="0"/>
              <w:pageBreakBefore w:val="0"/>
              <w:widowControl/>
              <w:kinsoku w:val="0"/>
              <w:wordWrap/>
              <w:overflowPunct/>
              <w:topLinePunct w:val="0"/>
              <w:autoSpaceDE w:val="0"/>
              <w:autoSpaceDN w:val="0"/>
              <w:bidi w:val="0"/>
              <w:adjustRightInd w:val="0"/>
              <w:snapToGrid w:val="0"/>
              <w:spacing w:line="240" w:lineRule="auto"/>
              <w:ind w:right="0"/>
              <w:jc w:val="both"/>
              <w:textAlignment w:val="baseline"/>
              <w:rPr>
                <w:rFonts w:hint="eastAsia" w:ascii="宋体" w:hAnsi="宋体" w:eastAsia="宋体" w:cs="宋体"/>
                <w:sz w:val="22"/>
                <w:szCs w:val="22"/>
                <w:vertAlign w:val="baseline"/>
                <w:lang w:eastAsia="zh-CN"/>
              </w:rPr>
            </w:pPr>
            <w:r>
              <w:rPr>
                <w:rFonts w:hint="eastAsia" w:ascii="宋体" w:hAnsi="宋体" w:eastAsia="宋体" w:cs="宋体"/>
                <w:sz w:val="22"/>
                <w:szCs w:val="22"/>
                <w:vertAlign w:val="baseline"/>
                <w:lang w:eastAsia="zh-CN"/>
              </w:rPr>
              <w:t>陶</w:t>
            </w:r>
            <w:r>
              <w:rPr>
                <w:rFonts w:hint="eastAsia" w:ascii="宋体" w:hAnsi="宋体" w:eastAsia="宋体" w:cs="宋体"/>
                <w:sz w:val="22"/>
                <w:szCs w:val="22"/>
                <w:vertAlign w:val="baseline"/>
                <w:lang w:val="en-US" w:eastAsia="zh-CN"/>
              </w:rPr>
              <w:t xml:space="preserve">  陵</w:t>
            </w:r>
            <w:r>
              <w:rPr>
                <w:rFonts w:hint="eastAsia" w:ascii="宋体" w:hAnsi="宋体" w:eastAsia="宋体" w:cs="宋体"/>
                <w:sz w:val="22"/>
                <w:szCs w:val="22"/>
                <w:vertAlign w:val="baseline"/>
                <w:lang w:eastAsia="zh-CN"/>
              </w:rPr>
              <w:t>查</w:t>
            </w:r>
            <w:r>
              <w:rPr>
                <w:rFonts w:hint="eastAsia" w:ascii="宋体" w:hAnsi="宋体" w:eastAsia="宋体" w:cs="宋体"/>
                <w:sz w:val="22"/>
                <w:szCs w:val="22"/>
                <w:vertAlign w:val="baseline"/>
                <w:lang w:val="en-US" w:eastAsia="zh-CN"/>
              </w:rPr>
              <w:t xml:space="preserve">  </w:t>
            </w:r>
            <w:r>
              <w:rPr>
                <w:rFonts w:hint="eastAsia" w:ascii="宋体" w:hAnsi="宋体" w:eastAsia="宋体" w:cs="宋体"/>
                <w:sz w:val="22"/>
                <w:szCs w:val="22"/>
                <w:vertAlign w:val="baseline"/>
                <w:lang w:eastAsia="zh-CN"/>
              </w:rPr>
              <w:t>坚周</w:t>
            </w:r>
            <w:r>
              <w:rPr>
                <w:rFonts w:hint="eastAsia" w:ascii="宋体" w:hAnsi="宋体" w:eastAsia="宋体" w:cs="宋体"/>
                <w:sz w:val="22"/>
                <w:szCs w:val="22"/>
                <w:vertAlign w:val="baseline"/>
                <w:lang w:val="en-US" w:eastAsia="zh-CN"/>
              </w:rPr>
              <w:t xml:space="preserve">  </w:t>
            </w:r>
            <w:r>
              <w:rPr>
                <w:rFonts w:hint="eastAsia" w:ascii="宋体" w:hAnsi="宋体" w:eastAsia="宋体" w:cs="宋体"/>
                <w:sz w:val="22"/>
                <w:szCs w:val="22"/>
                <w:vertAlign w:val="baseline"/>
                <w:lang w:eastAsia="zh-CN"/>
              </w:rPr>
              <w:t>伟</w:t>
            </w:r>
          </w:p>
          <w:p w14:paraId="584E0E9A">
            <w:pPr>
              <w:widowControl w:val="0"/>
              <w:rPr>
                <w:rFonts w:hint="eastAsia" w:ascii="宋体" w:hAnsi="宋体" w:eastAsia="宋体" w:cs="宋体"/>
                <w:sz w:val="22"/>
                <w:szCs w:val="22"/>
                <w:vertAlign w:val="baseline"/>
                <w:lang w:eastAsia="zh-CN"/>
              </w:rPr>
            </w:pPr>
          </w:p>
        </w:tc>
        <w:tc>
          <w:tcPr>
            <w:tcW w:w="795" w:type="dxa"/>
            <w:noWrap w:val="0"/>
            <w:vAlign w:val="top"/>
          </w:tcPr>
          <w:p w14:paraId="2D005BC3">
            <w:pPr>
              <w:widowControl w:val="0"/>
              <w:jc w:val="center"/>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t>82</w:t>
            </w:r>
          </w:p>
        </w:tc>
        <w:tc>
          <w:tcPr>
            <w:tcW w:w="5790" w:type="dxa"/>
            <w:noWrap w:val="0"/>
            <w:vAlign w:val="top"/>
          </w:tcPr>
          <w:p w14:paraId="6FD8D9F7">
            <w:pPr>
              <w:widowControl w:val="0"/>
              <w:jc w:val="center"/>
              <w:rPr>
                <w:rFonts w:hint="eastAsia" w:ascii="宋体" w:hAnsi="宋体" w:eastAsia="宋体" w:cs="宋体"/>
                <w:sz w:val="22"/>
                <w:szCs w:val="22"/>
                <w:vertAlign w:val="baseline"/>
              </w:rPr>
            </w:pPr>
            <w:r>
              <w:rPr>
                <w:rFonts w:hint="eastAsia" w:ascii="宋体" w:hAnsi="宋体" w:eastAsia="宋体" w:cs="宋体"/>
                <w:color w:val="auto"/>
                <w:sz w:val="22"/>
                <w:szCs w:val="22"/>
              </w:rPr>
              <w:t>百草堂大药房淮河路店中医诊所</w:t>
            </w:r>
          </w:p>
        </w:tc>
      </w:tr>
      <w:tr w14:paraId="36C89F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54" w:type="dxa"/>
            <w:vMerge w:val="continue"/>
            <w:noWrap w:val="0"/>
            <w:vAlign w:val="top"/>
          </w:tcPr>
          <w:p w14:paraId="26227A71">
            <w:pPr>
              <w:widowControl w:val="0"/>
              <w:rPr>
                <w:rFonts w:hint="eastAsia" w:ascii="宋体" w:hAnsi="宋体" w:eastAsia="宋体" w:cs="宋体"/>
                <w:sz w:val="22"/>
                <w:szCs w:val="22"/>
                <w:vertAlign w:val="baseline"/>
              </w:rPr>
            </w:pPr>
          </w:p>
        </w:tc>
        <w:tc>
          <w:tcPr>
            <w:tcW w:w="885" w:type="dxa"/>
            <w:vMerge w:val="continue"/>
            <w:noWrap w:val="0"/>
            <w:vAlign w:val="top"/>
          </w:tcPr>
          <w:p w14:paraId="0BE18E28">
            <w:pPr>
              <w:widowControl w:val="0"/>
              <w:rPr>
                <w:rFonts w:hint="eastAsia" w:ascii="宋体" w:hAnsi="宋体" w:eastAsia="宋体" w:cs="宋体"/>
                <w:sz w:val="22"/>
                <w:szCs w:val="22"/>
                <w:vertAlign w:val="baseline"/>
              </w:rPr>
            </w:pPr>
          </w:p>
        </w:tc>
        <w:tc>
          <w:tcPr>
            <w:tcW w:w="795" w:type="dxa"/>
            <w:noWrap w:val="0"/>
            <w:vAlign w:val="top"/>
          </w:tcPr>
          <w:p w14:paraId="4C208C13">
            <w:pPr>
              <w:widowControl w:val="0"/>
              <w:jc w:val="center"/>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t>83</w:t>
            </w:r>
          </w:p>
        </w:tc>
        <w:tc>
          <w:tcPr>
            <w:tcW w:w="5790" w:type="dxa"/>
            <w:noWrap w:val="0"/>
            <w:vAlign w:val="top"/>
          </w:tcPr>
          <w:p w14:paraId="7B6674E4">
            <w:pPr>
              <w:widowControl w:val="0"/>
              <w:jc w:val="center"/>
              <w:rPr>
                <w:rFonts w:hint="eastAsia" w:ascii="宋体" w:hAnsi="宋体" w:eastAsia="宋体" w:cs="宋体"/>
                <w:sz w:val="22"/>
                <w:szCs w:val="22"/>
                <w:vertAlign w:val="baseline"/>
              </w:rPr>
            </w:pPr>
            <w:r>
              <w:rPr>
                <w:rFonts w:hint="eastAsia" w:ascii="宋体" w:hAnsi="宋体" w:eastAsia="宋体" w:cs="宋体"/>
                <w:color w:val="auto"/>
                <w:sz w:val="22"/>
                <w:szCs w:val="22"/>
              </w:rPr>
              <w:t>铜陵安民大药房连锁有限公司义安路店中医诊所</w:t>
            </w:r>
          </w:p>
        </w:tc>
      </w:tr>
      <w:tr w14:paraId="421743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54" w:type="dxa"/>
            <w:vMerge w:val="continue"/>
            <w:noWrap w:val="0"/>
            <w:vAlign w:val="top"/>
          </w:tcPr>
          <w:p w14:paraId="555A985A">
            <w:pPr>
              <w:widowControl w:val="0"/>
              <w:rPr>
                <w:rFonts w:hint="eastAsia" w:ascii="宋体" w:hAnsi="宋体" w:eastAsia="宋体" w:cs="宋体"/>
                <w:sz w:val="22"/>
                <w:szCs w:val="22"/>
                <w:vertAlign w:val="baseline"/>
              </w:rPr>
            </w:pPr>
          </w:p>
        </w:tc>
        <w:tc>
          <w:tcPr>
            <w:tcW w:w="885" w:type="dxa"/>
            <w:vMerge w:val="continue"/>
            <w:noWrap w:val="0"/>
            <w:vAlign w:val="top"/>
          </w:tcPr>
          <w:p w14:paraId="79251EA6">
            <w:pPr>
              <w:widowControl w:val="0"/>
              <w:rPr>
                <w:rFonts w:hint="eastAsia" w:ascii="宋体" w:hAnsi="宋体" w:eastAsia="宋体" w:cs="宋体"/>
                <w:sz w:val="22"/>
                <w:szCs w:val="22"/>
                <w:vertAlign w:val="baseline"/>
              </w:rPr>
            </w:pPr>
          </w:p>
        </w:tc>
        <w:tc>
          <w:tcPr>
            <w:tcW w:w="795" w:type="dxa"/>
            <w:noWrap w:val="0"/>
            <w:vAlign w:val="top"/>
          </w:tcPr>
          <w:p w14:paraId="6765A886">
            <w:pPr>
              <w:widowControl w:val="0"/>
              <w:jc w:val="center"/>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t>84</w:t>
            </w:r>
          </w:p>
        </w:tc>
        <w:tc>
          <w:tcPr>
            <w:tcW w:w="5790" w:type="dxa"/>
            <w:noWrap w:val="0"/>
            <w:vAlign w:val="top"/>
          </w:tcPr>
          <w:p w14:paraId="2F377372">
            <w:pPr>
              <w:widowControl w:val="0"/>
              <w:jc w:val="center"/>
              <w:rPr>
                <w:rFonts w:hint="eastAsia" w:ascii="宋体" w:hAnsi="宋体" w:eastAsia="宋体" w:cs="宋体"/>
                <w:sz w:val="22"/>
                <w:szCs w:val="22"/>
                <w:vertAlign w:val="baseline"/>
              </w:rPr>
            </w:pPr>
            <w:r>
              <w:rPr>
                <w:rFonts w:hint="eastAsia" w:ascii="宋体" w:hAnsi="宋体" w:eastAsia="宋体" w:cs="宋体"/>
                <w:color w:val="auto"/>
                <w:sz w:val="22"/>
                <w:szCs w:val="22"/>
              </w:rPr>
              <w:t>铜陵市铜官区幸福社区卫生服务中心</w:t>
            </w:r>
          </w:p>
        </w:tc>
      </w:tr>
      <w:tr w14:paraId="5B50E0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54" w:type="dxa"/>
            <w:vMerge w:val="continue"/>
            <w:noWrap w:val="0"/>
            <w:vAlign w:val="top"/>
          </w:tcPr>
          <w:p w14:paraId="5A952564">
            <w:pPr>
              <w:widowControl w:val="0"/>
              <w:rPr>
                <w:rFonts w:hint="eastAsia" w:ascii="宋体" w:hAnsi="宋体" w:eastAsia="宋体" w:cs="宋体"/>
                <w:sz w:val="22"/>
                <w:szCs w:val="22"/>
                <w:vertAlign w:val="baseline"/>
              </w:rPr>
            </w:pPr>
          </w:p>
        </w:tc>
        <w:tc>
          <w:tcPr>
            <w:tcW w:w="885" w:type="dxa"/>
            <w:vMerge w:val="continue"/>
            <w:noWrap w:val="0"/>
            <w:vAlign w:val="top"/>
          </w:tcPr>
          <w:p w14:paraId="1EEA2EA8">
            <w:pPr>
              <w:widowControl w:val="0"/>
              <w:rPr>
                <w:rFonts w:hint="eastAsia" w:ascii="宋体" w:hAnsi="宋体" w:eastAsia="宋体" w:cs="宋体"/>
                <w:sz w:val="22"/>
                <w:szCs w:val="22"/>
                <w:vertAlign w:val="baseline"/>
              </w:rPr>
            </w:pPr>
          </w:p>
        </w:tc>
        <w:tc>
          <w:tcPr>
            <w:tcW w:w="795" w:type="dxa"/>
            <w:noWrap w:val="0"/>
            <w:vAlign w:val="top"/>
          </w:tcPr>
          <w:p w14:paraId="49DD4016">
            <w:pPr>
              <w:widowControl w:val="0"/>
              <w:jc w:val="center"/>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t>85</w:t>
            </w:r>
          </w:p>
        </w:tc>
        <w:tc>
          <w:tcPr>
            <w:tcW w:w="5790" w:type="dxa"/>
            <w:noWrap w:val="0"/>
            <w:vAlign w:val="top"/>
          </w:tcPr>
          <w:p w14:paraId="17280A83">
            <w:pPr>
              <w:widowControl w:val="0"/>
              <w:jc w:val="center"/>
              <w:rPr>
                <w:rFonts w:hint="eastAsia" w:ascii="宋体" w:hAnsi="宋体" w:eastAsia="宋体" w:cs="宋体"/>
                <w:sz w:val="22"/>
                <w:szCs w:val="22"/>
                <w:vertAlign w:val="baseline"/>
              </w:rPr>
            </w:pPr>
            <w:r>
              <w:rPr>
                <w:rFonts w:hint="eastAsia" w:ascii="宋体" w:hAnsi="宋体" w:eastAsia="宋体" w:cs="宋体"/>
                <w:color w:val="auto"/>
                <w:sz w:val="22"/>
                <w:szCs w:val="22"/>
              </w:rPr>
              <w:t>铜陵市幸福社区市建卫生服务站</w:t>
            </w:r>
          </w:p>
        </w:tc>
      </w:tr>
      <w:tr w14:paraId="2F5099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54" w:type="dxa"/>
            <w:vMerge w:val="continue"/>
            <w:noWrap w:val="0"/>
            <w:vAlign w:val="top"/>
          </w:tcPr>
          <w:p w14:paraId="73AEF782">
            <w:pPr>
              <w:widowControl w:val="0"/>
              <w:rPr>
                <w:rFonts w:hint="eastAsia" w:ascii="宋体" w:hAnsi="宋体" w:eastAsia="宋体" w:cs="宋体"/>
                <w:sz w:val="22"/>
                <w:szCs w:val="22"/>
                <w:vertAlign w:val="baseline"/>
              </w:rPr>
            </w:pPr>
          </w:p>
        </w:tc>
        <w:tc>
          <w:tcPr>
            <w:tcW w:w="885" w:type="dxa"/>
            <w:vMerge w:val="continue"/>
            <w:noWrap w:val="0"/>
            <w:vAlign w:val="top"/>
          </w:tcPr>
          <w:p w14:paraId="7C76D8BB">
            <w:pPr>
              <w:widowControl w:val="0"/>
              <w:rPr>
                <w:rFonts w:hint="eastAsia" w:ascii="宋体" w:hAnsi="宋体" w:eastAsia="宋体" w:cs="宋体"/>
                <w:sz w:val="22"/>
                <w:szCs w:val="22"/>
                <w:vertAlign w:val="baseline"/>
              </w:rPr>
            </w:pPr>
          </w:p>
        </w:tc>
        <w:tc>
          <w:tcPr>
            <w:tcW w:w="795" w:type="dxa"/>
            <w:noWrap w:val="0"/>
            <w:vAlign w:val="top"/>
          </w:tcPr>
          <w:p w14:paraId="11F54738">
            <w:pPr>
              <w:widowControl w:val="0"/>
              <w:jc w:val="center"/>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t>86</w:t>
            </w:r>
          </w:p>
        </w:tc>
        <w:tc>
          <w:tcPr>
            <w:tcW w:w="5790" w:type="dxa"/>
            <w:noWrap w:val="0"/>
            <w:vAlign w:val="top"/>
          </w:tcPr>
          <w:p w14:paraId="7EC9B56C">
            <w:pPr>
              <w:widowControl w:val="0"/>
              <w:jc w:val="center"/>
              <w:rPr>
                <w:rFonts w:hint="eastAsia" w:ascii="宋体" w:hAnsi="宋体" w:eastAsia="宋体" w:cs="宋体"/>
                <w:sz w:val="22"/>
                <w:szCs w:val="22"/>
                <w:vertAlign w:val="baseline"/>
              </w:rPr>
            </w:pPr>
            <w:r>
              <w:rPr>
                <w:rFonts w:hint="eastAsia" w:ascii="宋体" w:hAnsi="宋体" w:eastAsia="宋体" w:cs="宋体"/>
                <w:color w:val="auto"/>
                <w:sz w:val="22"/>
                <w:szCs w:val="22"/>
              </w:rPr>
              <w:t>汤庆西医内科诊所</w:t>
            </w:r>
          </w:p>
        </w:tc>
      </w:tr>
      <w:tr w14:paraId="58DF43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54" w:type="dxa"/>
            <w:vMerge w:val="continue"/>
            <w:noWrap w:val="0"/>
            <w:vAlign w:val="top"/>
          </w:tcPr>
          <w:p w14:paraId="05A44E9B">
            <w:pPr>
              <w:widowControl w:val="0"/>
              <w:rPr>
                <w:rFonts w:hint="eastAsia" w:ascii="宋体" w:hAnsi="宋体" w:eastAsia="宋体" w:cs="宋体"/>
                <w:sz w:val="22"/>
                <w:szCs w:val="22"/>
                <w:vertAlign w:val="baseline"/>
              </w:rPr>
            </w:pPr>
          </w:p>
        </w:tc>
        <w:tc>
          <w:tcPr>
            <w:tcW w:w="885" w:type="dxa"/>
            <w:vMerge w:val="continue"/>
            <w:noWrap w:val="0"/>
            <w:vAlign w:val="top"/>
          </w:tcPr>
          <w:p w14:paraId="5FC48B3A">
            <w:pPr>
              <w:widowControl w:val="0"/>
              <w:rPr>
                <w:rFonts w:hint="eastAsia" w:ascii="宋体" w:hAnsi="宋体" w:eastAsia="宋体" w:cs="宋体"/>
                <w:sz w:val="22"/>
                <w:szCs w:val="22"/>
                <w:vertAlign w:val="baseline"/>
              </w:rPr>
            </w:pPr>
          </w:p>
        </w:tc>
        <w:tc>
          <w:tcPr>
            <w:tcW w:w="795" w:type="dxa"/>
            <w:noWrap w:val="0"/>
            <w:vAlign w:val="top"/>
          </w:tcPr>
          <w:p w14:paraId="4A9866AF">
            <w:pPr>
              <w:widowControl w:val="0"/>
              <w:jc w:val="center"/>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t>87</w:t>
            </w:r>
          </w:p>
        </w:tc>
        <w:tc>
          <w:tcPr>
            <w:tcW w:w="5790" w:type="dxa"/>
            <w:noWrap w:val="0"/>
            <w:vAlign w:val="top"/>
          </w:tcPr>
          <w:p w14:paraId="6353BB3B">
            <w:pPr>
              <w:widowControl w:val="0"/>
              <w:jc w:val="center"/>
              <w:rPr>
                <w:rFonts w:hint="eastAsia" w:ascii="宋体" w:hAnsi="宋体" w:eastAsia="宋体" w:cs="宋体"/>
                <w:sz w:val="22"/>
                <w:szCs w:val="22"/>
                <w:vertAlign w:val="baseline"/>
              </w:rPr>
            </w:pPr>
            <w:r>
              <w:rPr>
                <w:rFonts w:hint="eastAsia" w:ascii="宋体" w:hAnsi="宋体" w:eastAsia="宋体" w:cs="宋体"/>
                <w:color w:val="auto"/>
                <w:sz w:val="22"/>
                <w:szCs w:val="22"/>
              </w:rPr>
              <w:t>铜陵安民大药房连锁有限公司官塘路店中医诊所</w:t>
            </w:r>
          </w:p>
        </w:tc>
      </w:tr>
      <w:tr w14:paraId="7BB1B1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54" w:type="dxa"/>
            <w:vMerge w:val="continue"/>
            <w:noWrap w:val="0"/>
            <w:vAlign w:val="top"/>
          </w:tcPr>
          <w:p w14:paraId="4D504AEA">
            <w:pPr>
              <w:widowControl w:val="0"/>
              <w:rPr>
                <w:rFonts w:hint="eastAsia" w:ascii="宋体" w:hAnsi="宋体" w:eastAsia="宋体" w:cs="宋体"/>
                <w:sz w:val="22"/>
                <w:szCs w:val="22"/>
                <w:vertAlign w:val="baseline"/>
              </w:rPr>
            </w:pPr>
          </w:p>
        </w:tc>
        <w:tc>
          <w:tcPr>
            <w:tcW w:w="885" w:type="dxa"/>
            <w:vMerge w:val="continue"/>
            <w:noWrap w:val="0"/>
            <w:vAlign w:val="top"/>
          </w:tcPr>
          <w:p w14:paraId="66BBF2CA">
            <w:pPr>
              <w:widowControl w:val="0"/>
              <w:rPr>
                <w:rFonts w:hint="eastAsia" w:ascii="宋体" w:hAnsi="宋体" w:eastAsia="宋体" w:cs="宋体"/>
                <w:sz w:val="22"/>
                <w:szCs w:val="22"/>
                <w:vertAlign w:val="baseline"/>
              </w:rPr>
            </w:pPr>
          </w:p>
        </w:tc>
        <w:tc>
          <w:tcPr>
            <w:tcW w:w="795" w:type="dxa"/>
            <w:noWrap w:val="0"/>
            <w:vAlign w:val="top"/>
          </w:tcPr>
          <w:p w14:paraId="7E8969AB">
            <w:pPr>
              <w:widowControl w:val="0"/>
              <w:jc w:val="center"/>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t>88</w:t>
            </w:r>
          </w:p>
        </w:tc>
        <w:tc>
          <w:tcPr>
            <w:tcW w:w="5790" w:type="dxa"/>
            <w:noWrap w:val="0"/>
            <w:vAlign w:val="top"/>
          </w:tcPr>
          <w:p w14:paraId="41439DA6">
            <w:pPr>
              <w:widowControl w:val="0"/>
              <w:jc w:val="center"/>
              <w:rPr>
                <w:rFonts w:hint="eastAsia" w:ascii="宋体" w:hAnsi="宋体" w:eastAsia="宋体" w:cs="宋体"/>
                <w:sz w:val="22"/>
                <w:szCs w:val="22"/>
                <w:vertAlign w:val="baseline"/>
              </w:rPr>
            </w:pPr>
            <w:r>
              <w:rPr>
                <w:rFonts w:hint="eastAsia" w:ascii="宋体" w:hAnsi="宋体" w:eastAsia="宋体" w:cs="宋体"/>
                <w:color w:val="auto"/>
                <w:sz w:val="22"/>
                <w:szCs w:val="22"/>
              </w:rPr>
              <w:t>铜陵市官塘社区官塘卫生服务站</w:t>
            </w:r>
          </w:p>
        </w:tc>
      </w:tr>
      <w:tr w14:paraId="66AF07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54" w:type="dxa"/>
            <w:vMerge w:val="continue"/>
            <w:noWrap w:val="0"/>
            <w:vAlign w:val="top"/>
          </w:tcPr>
          <w:p w14:paraId="624D318B">
            <w:pPr>
              <w:widowControl w:val="0"/>
              <w:rPr>
                <w:rFonts w:hint="eastAsia" w:ascii="宋体" w:hAnsi="宋体" w:eastAsia="宋体" w:cs="宋体"/>
                <w:sz w:val="22"/>
                <w:szCs w:val="22"/>
                <w:vertAlign w:val="baseline"/>
              </w:rPr>
            </w:pPr>
          </w:p>
        </w:tc>
        <w:tc>
          <w:tcPr>
            <w:tcW w:w="885" w:type="dxa"/>
            <w:vMerge w:val="continue"/>
            <w:noWrap w:val="0"/>
            <w:vAlign w:val="top"/>
          </w:tcPr>
          <w:p w14:paraId="62CA866E">
            <w:pPr>
              <w:widowControl w:val="0"/>
              <w:rPr>
                <w:rFonts w:hint="eastAsia" w:ascii="宋体" w:hAnsi="宋体" w:eastAsia="宋体" w:cs="宋体"/>
                <w:sz w:val="22"/>
                <w:szCs w:val="22"/>
                <w:vertAlign w:val="baseline"/>
              </w:rPr>
            </w:pPr>
          </w:p>
        </w:tc>
        <w:tc>
          <w:tcPr>
            <w:tcW w:w="795" w:type="dxa"/>
            <w:noWrap w:val="0"/>
            <w:vAlign w:val="top"/>
          </w:tcPr>
          <w:p w14:paraId="731043C8">
            <w:pPr>
              <w:widowControl w:val="0"/>
              <w:jc w:val="center"/>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t>89</w:t>
            </w:r>
          </w:p>
        </w:tc>
        <w:tc>
          <w:tcPr>
            <w:tcW w:w="5790" w:type="dxa"/>
            <w:noWrap w:val="0"/>
            <w:vAlign w:val="top"/>
          </w:tcPr>
          <w:p w14:paraId="308EE71F">
            <w:pPr>
              <w:widowControl w:val="0"/>
              <w:jc w:val="center"/>
              <w:rPr>
                <w:rFonts w:hint="eastAsia" w:ascii="宋体" w:hAnsi="宋体" w:eastAsia="宋体" w:cs="宋体"/>
                <w:sz w:val="22"/>
                <w:szCs w:val="22"/>
                <w:vertAlign w:val="baseline"/>
              </w:rPr>
            </w:pPr>
            <w:r>
              <w:rPr>
                <w:rFonts w:hint="eastAsia" w:ascii="宋体" w:hAnsi="宋体" w:eastAsia="宋体" w:cs="宋体"/>
                <w:color w:val="auto"/>
                <w:sz w:val="22"/>
                <w:szCs w:val="22"/>
              </w:rPr>
              <w:t>铜陵市东方工艺品总厂医务室</w:t>
            </w:r>
          </w:p>
        </w:tc>
      </w:tr>
      <w:tr w14:paraId="26355D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54" w:type="dxa"/>
            <w:vMerge w:val="continue"/>
            <w:noWrap w:val="0"/>
            <w:vAlign w:val="top"/>
          </w:tcPr>
          <w:p w14:paraId="3D43BC4E">
            <w:pPr>
              <w:widowControl w:val="0"/>
              <w:rPr>
                <w:rFonts w:hint="eastAsia" w:ascii="宋体" w:hAnsi="宋体" w:eastAsia="宋体" w:cs="宋体"/>
                <w:sz w:val="22"/>
                <w:szCs w:val="22"/>
                <w:vertAlign w:val="baseline"/>
              </w:rPr>
            </w:pPr>
          </w:p>
        </w:tc>
        <w:tc>
          <w:tcPr>
            <w:tcW w:w="885" w:type="dxa"/>
            <w:vMerge w:val="continue"/>
            <w:noWrap w:val="0"/>
            <w:vAlign w:val="top"/>
          </w:tcPr>
          <w:p w14:paraId="164B57AA">
            <w:pPr>
              <w:widowControl w:val="0"/>
              <w:rPr>
                <w:rFonts w:hint="eastAsia" w:ascii="宋体" w:hAnsi="宋体" w:eastAsia="宋体" w:cs="宋体"/>
                <w:sz w:val="22"/>
                <w:szCs w:val="22"/>
                <w:vertAlign w:val="baseline"/>
              </w:rPr>
            </w:pPr>
          </w:p>
        </w:tc>
        <w:tc>
          <w:tcPr>
            <w:tcW w:w="795" w:type="dxa"/>
            <w:noWrap w:val="0"/>
            <w:vAlign w:val="top"/>
          </w:tcPr>
          <w:p w14:paraId="457D04FA">
            <w:pPr>
              <w:widowControl w:val="0"/>
              <w:jc w:val="center"/>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t>90</w:t>
            </w:r>
          </w:p>
        </w:tc>
        <w:tc>
          <w:tcPr>
            <w:tcW w:w="5790" w:type="dxa"/>
            <w:noWrap w:val="0"/>
            <w:vAlign w:val="top"/>
          </w:tcPr>
          <w:p w14:paraId="2CEE9397">
            <w:pPr>
              <w:widowControl w:val="0"/>
              <w:jc w:val="center"/>
              <w:rPr>
                <w:rFonts w:hint="eastAsia" w:ascii="宋体" w:hAnsi="宋体" w:eastAsia="宋体" w:cs="宋体"/>
                <w:sz w:val="22"/>
                <w:szCs w:val="22"/>
                <w:vertAlign w:val="baseline"/>
              </w:rPr>
            </w:pPr>
            <w:r>
              <w:rPr>
                <w:rFonts w:hint="eastAsia" w:ascii="宋体" w:hAnsi="宋体" w:eastAsia="宋体" w:cs="宋体"/>
                <w:color w:val="auto"/>
                <w:sz w:val="22"/>
                <w:szCs w:val="22"/>
              </w:rPr>
              <w:t>雅嘉口腔第二门诊部</w:t>
            </w:r>
          </w:p>
        </w:tc>
      </w:tr>
      <w:tr w14:paraId="63265D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54" w:type="dxa"/>
            <w:vMerge w:val="continue"/>
            <w:noWrap w:val="0"/>
            <w:vAlign w:val="top"/>
          </w:tcPr>
          <w:p w14:paraId="76F27985">
            <w:pPr>
              <w:widowControl w:val="0"/>
              <w:rPr>
                <w:rFonts w:hint="eastAsia" w:ascii="宋体" w:hAnsi="宋体" w:eastAsia="宋体" w:cs="宋体"/>
                <w:sz w:val="22"/>
                <w:szCs w:val="22"/>
                <w:vertAlign w:val="baseline"/>
              </w:rPr>
            </w:pPr>
          </w:p>
        </w:tc>
        <w:tc>
          <w:tcPr>
            <w:tcW w:w="885" w:type="dxa"/>
            <w:vMerge w:val="continue"/>
            <w:noWrap w:val="0"/>
            <w:vAlign w:val="top"/>
          </w:tcPr>
          <w:p w14:paraId="6576F023">
            <w:pPr>
              <w:widowControl w:val="0"/>
              <w:rPr>
                <w:rFonts w:hint="eastAsia" w:ascii="宋体" w:hAnsi="宋体" w:eastAsia="宋体" w:cs="宋体"/>
                <w:sz w:val="22"/>
                <w:szCs w:val="22"/>
                <w:vertAlign w:val="baseline"/>
              </w:rPr>
            </w:pPr>
          </w:p>
        </w:tc>
        <w:tc>
          <w:tcPr>
            <w:tcW w:w="795" w:type="dxa"/>
            <w:noWrap w:val="0"/>
            <w:vAlign w:val="top"/>
          </w:tcPr>
          <w:p w14:paraId="5A1F87B6">
            <w:pPr>
              <w:widowControl w:val="0"/>
              <w:jc w:val="center"/>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t>91</w:t>
            </w:r>
          </w:p>
        </w:tc>
        <w:tc>
          <w:tcPr>
            <w:tcW w:w="5790" w:type="dxa"/>
            <w:noWrap w:val="0"/>
            <w:vAlign w:val="top"/>
          </w:tcPr>
          <w:p w14:paraId="543E4DF7">
            <w:pPr>
              <w:widowControl w:val="0"/>
              <w:jc w:val="center"/>
              <w:rPr>
                <w:rFonts w:hint="eastAsia" w:ascii="宋体" w:hAnsi="宋体" w:eastAsia="宋体" w:cs="宋体"/>
                <w:sz w:val="22"/>
                <w:szCs w:val="22"/>
                <w:vertAlign w:val="baseline"/>
              </w:rPr>
            </w:pPr>
            <w:r>
              <w:rPr>
                <w:rFonts w:hint="eastAsia" w:ascii="宋体" w:hAnsi="宋体" w:eastAsia="宋体" w:cs="宋体"/>
                <w:color w:val="auto"/>
                <w:sz w:val="22"/>
                <w:szCs w:val="22"/>
              </w:rPr>
              <w:t>雅美口腔门诊部</w:t>
            </w:r>
          </w:p>
        </w:tc>
      </w:tr>
      <w:tr w14:paraId="206F0C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54" w:type="dxa"/>
            <w:vMerge w:val="continue"/>
            <w:noWrap w:val="0"/>
            <w:vAlign w:val="top"/>
          </w:tcPr>
          <w:p w14:paraId="1F1EC2D4">
            <w:pPr>
              <w:widowControl w:val="0"/>
              <w:rPr>
                <w:rFonts w:hint="eastAsia" w:ascii="宋体" w:hAnsi="宋体" w:eastAsia="宋体" w:cs="宋体"/>
                <w:sz w:val="22"/>
                <w:szCs w:val="22"/>
                <w:vertAlign w:val="baseline"/>
              </w:rPr>
            </w:pPr>
          </w:p>
        </w:tc>
        <w:tc>
          <w:tcPr>
            <w:tcW w:w="885" w:type="dxa"/>
            <w:vMerge w:val="continue"/>
            <w:noWrap w:val="0"/>
            <w:vAlign w:val="top"/>
          </w:tcPr>
          <w:p w14:paraId="2A361D88">
            <w:pPr>
              <w:widowControl w:val="0"/>
              <w:rPr>
                <w:rFonts w:hint="eastAsia" w:ascii="宋体" w:hAnsi="宋体" w:eastAsia="宋体" w:cs="宋体"/>
                <w:sz w:val="22"/>
                <w:szCs w:val="22"/>
                <w:vertAlign w:val="baseline"/>
              </w:rPr>
            </w:pPr>
          </w:p>
        </w:tc>
        <w:tc>
          <w:tcPr>
            <w:tcW w:w="795" w:type="dxa"/>
            <w:noWrap w:val="0"/>
            <w:vAlign w:val="top"/>
          </w:tcPr>
          <w:p w14:paraId="46B65116">
            <w:pPr>
              <w:widowControl w:val="0"/>
              <w:jc w:val="center"/>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t>92</w:t>
            </w:r>
          </w:p>
        </w:tc>
        <w:tc>
          <w:tcPr>
            <w:tcW w:w="5790" w:type="dxa"/>
            <w:noWrap w:val="0"/>
            <w:vAlign w:val="top"/>
          </w:tcPr>
          <w:p w14:paraId="4C3FCDE3">
            <w:pPr>
              <w:widowControl w:val="0"/>
              <w:jc w:val="center"/>
              <w:rPr>
                <w:rFonts w:hint="eastAsia" w:ascii="宋体" w:hAnsi="宋体" w:eastAsia="宋体" w:cs="宋体"/>
                <w:sz w:val="22"/>
                <w:szCs w:val="22"/>
                <w:vertAlign w:val="baseline"/>
              </w:rPr>
            </w:pPr>
            <w:r>
              <w:rPr>
                <w:rFonts w:hint="eastAsia" w:ascii="宋体" w:hAnsi="宋体" w:eastAsia="宋体" w:cs="宋体"/>
                <w:color w:val="auto"/>
                <w:sz w:val="22"/>
                <w:szCs w:val="22"/>
              </w:rPr>
              <w:t>查从新西医内科诊所</w:t>
            </w:r>
          </w:p>
        </w:tc>
      </w:tr>
      <w:tr w14:paraId="727BE6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954" w:type="dxa"/>
            <w:vMerge w:val="continue"/>
            <w:noWrap w:val="0"/>
            <w:vAlign w:val="top"/>
          </w:tcPr>
          <w:p w14:paraId="420D14C5">
            <w:pPr>
              <w:widowControl w:val="0"/>
              <w:rPr>
                <w:rFonts w:hint="eastAsia" w:ascii="宋体" w:hAnsi="宋体" w:eastAsia="宋体" w:cs="宋体"/>
                <w:sz w:val="22"/>
                <w:szCs w:val="22"/>
                <w:vertAlign w:val="baseline"/>
              </w:rPr>
            </w:pPr>
          </w:p>
        </w:tc>
        <w:tc>
          <w:tcPr>
            <w:tcW w:w="885" w:type="dxa"/>
            <w:vMerge w:val="continue"/>
            <w:noWrap w:val="0"/>
            <w:vAlign w:val="top"/>
          </w:tcPr>
          <w:p w14:paraId="3B6F175B">
            <w:pPr>
              <w:widowControl w:val="0"/>
              <w:rPr>
                <w:rFonts w:hint="eastAsia" w:ascii="宋体" w:hAnsi="宋体" w:eastAsia="宋体" w:cs="宋体"/>
                <w:sz w:val="22"/>
                <w:szCs w:val="22"/>
                <w:vertAlign w:val="baseline"/>
              </w:rPr>
            </w:pPr>
          </w:p>
        </w:tc>
        <w:tc>
          <w:tcPr>
            <w:tcW w:w="795" w:type="dxa"/>
            <w:noWrap w:val="0"/>
            <w:vAlign w:val="top"/>
          </w:tcPr>
          <w:p w14:paraId="307965D3">
            <w:pPr>
              <w:widowControl w:val="0"/>
              <w:jc w:val="center"/>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t>93</w:t>
            </w:r>
          </w:p>
        </w:tc>
        <w:tc>
          <w:tcPr>
            <w:tcW w:w="5790" w:type="dxa"/>
            <w:noWrap w:val="0"/>
            <w:vAlign w:val="top"/>
          </w:tcPr>
          <w:p w14:paraId="474E55A5">
            <w:pPr>
              <w:widowControl w:val="0"/>
              <w:jc w:val="center"/>
              <w:rPr>
                <w:rFonts w:hint="eastAsia" w:ascii="宋体" w:hAnsi="宋体" w:eastAsia="宋体" w:cs="宋体"/>
                <w:sz w:val="22"/>
                <w:szCs w:val="22"/>
                <w:vertAlign w:val="baseline"/>
              </w:rPr>
            </w:pPr>
            <w:r>
              <w:rPr>
                <w:rFonts w:hint="eastAsia" w:ascii="宋体" w:hAnsi="宋体" w:eastAsia="宋体" w:cs="宋体"/>
                <w:color w:val="auto"/>
                <w:sz w:val="22"/>
                <w:szCs w:val="22"/>
              </w:rPr>
              <w:t>雅康口腔门诊部</w:t>
            </w:r>
          </w:p>
        </w:tc>
      </w:tr>
      <w:tr w14:paraId="3E7407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54" w:type="dxa"/>
            <w:vMerge w:val="continue"/>
            <w:noWrap w:val="0"/>
            <w:vAlign w:val="top"/>
          </w:tcPr>
          <w:p w14:paraId="3C8B94E0">
            <w:pPr>
              <w:widowControl w:val="0"/>
              <w:rPr>
                <w:rFonts w:hint="eastAsia" w:ascii="宋体" w:hAnsi="宋体" w:eastAsia="宋体" w:cs="宋体"/>
                <w:sz w:val="22"/>
                <w:szCs w:val="22"/>
                <w:vertAlign w:val="baseline"/>
              </w:rPr>
            </w:pPr>
          </w:p>
        </w:tc>
        <w:tc>
          <w:tcPr>
            <w:tcW w:w="885" w:type="dxa"/>
            <w:vMerge w:val="continue"/>
            <w:noWrap w:val="0"/>
            <w:vAlign w:val="top"/>
          </w:tcPr>
          <w:p w14:paraId="16685621">
            <w:pPr>
              <w:widowControl w:val="0"/>
              <w:rPr>
                <w:rFonts w:hint="eastAsia" w:ascii="宋体" w:hAnsi="宋体" w:eastAsia="宋体" w:cs="宋体"/>
                <w:sz w:val="22"/>
                <w:szCs w:val="22"/>
                <w:vertAlign w:val="baseline"/>
              </w:rPr>
            </w:pPr>
          </w:p>
        </w:tc>
        <w:tc>
          <w:tcPr>
            <w:tcW w:w="795" w:type="dxa"/>
            <w:noWrap w:val="0"/>
            <w:vAlign w:val="top"/>
          </w:tcPr>
          <w:p w14:paraId="4C2CC2AF">
            <w:pPr>
              <w:widowControl w:val="0"/>
              <w:jc w:val="center"/>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t>94</w:t>
            </w:r>
          </w:p>
        </w:tc>
        <w:tc>
          <w:tcPr>
            <w:tcW w:w="5790" w:type="dxa"/>
            <w:noWrap w:val="0"/>
            <w:vAlign w:val="center"/>
          </w:tcPr>
          <w:p w14:paraId="3975037E">
            <w:pPr>
              <w:widowControl w:val="0"/>
              <w:jc w:val="center"/>
              <w:rPr>
                <w:rFonts w:hint="eastAsia" w:ascii="宋体" w:hAnsi="宋体" w:eastAsia="宋体" w:cs="宋体"/>
                <w:sz w:val="22"/>
                <w:szCs w:val="22"/>
                <w:vertAlign w:val="baseline"/>
              </w:rPr>
            </w:pPr>
            <w:r>
              <w:rPr>
                <w:rFonts w:hint="eastAsia" w:ascii="宋体" w:hAnsi="宋体" w:eastAsia="宋体" w:cs="宋体"/>
                <w:color w:val="auto"/>
                <w:sz w:val="22"/>
                <w:szCs w:val="22"/>
                <w:lang w:val="en-US" w:eastAsia="zh-CN"/>
              </w:rPr>
              <w:t>百草堂大药房连锁有限责任公司长江二路店中医诊所</w:t>
            </w:r>
          </w:p>
        </w:tc>
      </w:tr>
      <w:tr w14:paraId="6337A0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54" w:type="dxa"/>
            <w:vMerge w:val="continue"/>
            <w:noWrap w:val="0"/>
            <w:vAlign w:val="top"/>
          </w:tcPr>
          <w:p w14:paraId="462B9ABB">
            <w:pPr>
              <w:widowControl w:val="0"/>
              <w:rPr>
                <w:rFonts w:hint="eastAsia" w:ascii="宋体" w:hAnsi="宋体" w:eastAsia="宋体" w:cs="宋体"/>
                <w:sz w:val="22"/>
                <w:szCs w:val="22"/>
                <w:vertAlign w:val="baseline"/>
              </w:rPr>
            </w:pPr>
          </w:p>
        </w:tc>
        <w:tc>
          <w:tcPr>
            <w:tcW w:w="885" w:type="dxa"/>
            <w:vMerge w:val="continue"/>
            <w:noWrap w:val="0"/>
            <w:vAlign w:val="top"/>
          </w:tcPr>
          <w:p w14:paraId="78B7CD24">
            <w:pPr>
              <w:widowControl w:val="0"/>
              <w:rPr>
                <w:rFonts w:hint="eastAsia" w:ascii="宋体" w:hAnsi="宋体" w:eastAsia="宋体" w:cs="宋体"/>
                <w:sz w:val="22"/>
                <w:szCs w:val="22"/>
                <w:vertAlign w:val="baseline"/>
              </w:rPr>
            </w:pPr>
          </w:p>
        </w:tc>
        <w:tc>
          <w:tcPr>
            <w:tcW w:w="795" w:type="dxa"/>
            <w:noWrap w:val="0"/>
            <w:vAlign w:val="top"/>
          </w:tcPr>
          <w:p w14:paraId="52BD21DE">
            <w:pPr>
              <w:widowControl w:val="0"/>
              <w:jc w:val="center"/>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t>95</w:t>
            </w:r>
          </w:p>
        </w:tc>
        <w:tc>
          <w:tcPr>
            <w:tcW w:w="5790" w:type="dxa"/>
            <w:noWrap w:val="0"/>
            <w:vAlign w:val="top"/>
          </w:tcPr>
          <w:p w14:paraId="0F96ACC6">
            <w:pPr>
              <w:widowControl w:val="0"/>
              <w:jc w:val="center"/>
              <w:rPr>
                <w:rFonts w:hint="eastAsia" w:ascii="宋体" w:hAnsi="宋体" w:eastAsia="宋体" w:cs="宋体"/>
                <w:sz w:val="22"/>
                <w:szCs w:val="22"/>
                <w:vertAlign w:val="baseline"/>
              </w:rPr>
            </w:pPr>
            <w:r>
              <w:rPr>
                <w:rFonts w:hint="eastAsia" w:ascii="宋体" w:hAnsi="宋体" w:eastAsia="宋体" w:cs="宋体"/>
                <w:color w:val="auto"/>
                <w:sz w:val="22"/>
                <w:szCs w:val="22"/>
              </w:rPr>
              <w:t>小氧未来嘉美医疗美容门诊部</w:t>
            </w:r>
          </w:p>
        </w:tc>
      </w:tr>
      <w:tr w14:paraId="3396A8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54" w:type="dxa"/>
            <w:vMerge w:val="continue"/>
            <w:noWrap w:val="0"/>
            <w:vAlign w:val="top"/>
          </w:tcPr>
          <w:p w14:paraId="22BAA15D">
            <w:pPr>
              <w:widowControl w:val="0"/>
              <w:rPr>
                <w:rFonts w:hint="eastAsia" w:ascii="宋体" w:hAnsi="宋体" w:eastAsia="宋体" w:cs="宋体"/>
                <w:sz w:val="22"/>
                <w:szCs w:val="22"/>
                <w:vertAlign w:val="baseline"/>
              </w:rPr>
            </w:pPr>
          </w:p>
        </w:tc>
        <w:tc>
          <w:tcPr>
            <w:tcW w:w="885" w:type="dxa"/>
            <w:vMerge w:val="continue"/>
            <w:noWrap w:val="0"/>
            <w:vAlign w:val="top"/>
          </w:tcPr>
          <w:p w14:paraId="1D2DAFDE">
            <w:pPr>
              <w:widowControl w:val="0"/>
              <w:rPr>
                <w:rFonts w:hint="eastAsia" w:ascii="宋体" w:hAnsi="宋体" w:eastAsia="宋体" w:cs="宋体"/>
                <w:sz w:val="22"/>
                <w:szCs w:val="22"/>
                <w:vertAlign w:val="baseline"/>
              </w:rPr>
            </w:pPr>
          </w:p>
        </w:tc>
        <w:tc>
          <w:tcPr>
            <w:tcW w:w="795" w:type="dxa"/>
            <w:noWrap w:val="0"/>
            <w:vAlign w:val="top"/>
          </w:tcPr>
          <w:p w14:paraId="0AF055B3">
            <w:pPr>
              <w:widowControl w:val="0"/>
              <w:jc w:val="center"/>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t>96</w:t>
            </w:r>
          </w:p>
        </w:tc>
        <w:tc>
          <w:tcPr>
            <w:tcW w:w="5790" w:type="dxa"/>
            <w:noWrap w:val="0"/>
            <w:vAlign w:val="top"/>
          </w:tcPr>
          <w:p w14:paraId="12D13968">
            <w:pPr>
              <w:widowControl w:val="0"/>
              <w:jc w:val="center"/>
              <w:rPr>
                <w:rFonts w:hint="eastAsia" w:ascii="宋体" w:hAnsi="宋体" w:eastAsia="宋体" w:cs="宋体"/>
                <w:sz w:val="22"/>
                <w:szCs w:val="22"/>
                <w:vertAlign w:val="baseline"/>
              </w:rPr>
            </w:pPr>
            <w:r>
              <w:rPr>
                <w:rFonts w:hint="eastAsia" w:ascii="宋体" w:hAnsi="宋体" w:eastAsia="宋体" w:cs="宋体"/>
                <w:color w:val="auto"/>
                <w:sz w:val="22"/>
                <w:szCs w:val="22"/>
              </w:rPr>
              <w:t>铜陵市人民社区沙河卫生服务站</w:t>
            </w:r>
          </w:p>
        </w:tc>
      </w:tr>
      <w:tr w14:paraId="77EA83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54" w:type="dxa"/>
            <w:vMerge w:val="continue"/>
            <w:noWrap w:val="0"/>
            <w:vAlign w:val="top"/>
          </w:tcPr>
          <w:p w14:paraId="6FCCA02C">
            <w:pPr>
              <w:widowControl w:val="0"/>
              <w:rPr>
                <w:rFonts w:hint="eastAsia" w:ascii="宋体" w:hAnsi="宋体" w:eastAsia="宋体" w:cs="宋体"/>
                <w:sz w:val="22"/>
                <w:szCs w:val="22"/>
                <w:vertAlign w:val="baseline"/>
              </w:rPr>
            </w:pPr>
          </w:p>
        </w:tc>
        <w:tc>
          <w:tcPr>
            <w:tcW w:w="885" w:type="dxa"/>
            <w:vMerge w:val="continue"/>
            <w:noWrap w:val="0"/>
            <w:vAlign w:val="top"/>
          </w:tcPr>
          <w:p w14:paraId="0F7DF74D">
            <w:pPr>
              <w:widowControl w:val="0"/>
              <w:rPr>
                <w:rFonts w:hint="eastAsia" w:ascii="宋体" w:hAnsi="宋体" w:eastAsia="宋体" w:cs="宋体"/>
                <w:sz w:val="22"/>
                <w:szCs w:val="22"/>
                <w:vertAlign w:val="baseline"/>
              </w:rPr>
            </w:pPr>
          </w:p>
        </w:tc>
        <w:tc>
          <w:tcPr>
            <w:tcW w:w="795" w:type="dxa"/>
            <w:noWrap w:val="0"/>
            <w:vAlign w:val="top"/>
          </w:tcPr>
          <w:p w14:paraId="00574FF4">
            <w:pPr>
              <w:widowControl w:val="0"/>
              <w:jc w:val="center"/>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t>97</w:t>
            </w:r>
          </w:p>
        </w:tc>
        <w:tc>
          <w:tcPr>
            <w:tcW w:w="5790" w:type="dxa"/>
            <w:noWrap w:val="0"/>
            <w:vAlign w:val="center"/>
          </w:tcPr>
          <w:p w14:paraId="33345BBE">
            <w:pPr>
              <w:widowControl w:val="0"/>
              <w:jc w:val="center"/>
              <w:rPr>
                <w:rFonts w:hint="eastAsia" w:ascii="宋体" w:hAnsi="宋体" w:eastAsia="宋体" w:cs="宋体"/>
                <w:sz w:val="22"/>
                <w:szCs w:val="22"/>
                <w:vertAlign w:val="baseline"/>
              </w:rPr>
            </w:pPr>
            <w:r>
              <w:rPr>
                <w:rFonts w:hint="eastAsia" w:ascii="宋体" w:hAnsi="宋体" w:eastAsia="宋体" w:cs="宋体"/>
                <w:color w:val="auto"/>
                <w:sz w:val="22"/>
                <w:szCs w:val="22"/>
                <w:lang w:val="en-US" w:eastAsia="zh-CN"/>
              </w:rPr>
              <w:t>铜陵明昌眼科诊所</w:t>
            </w:r>
          </w:p>
        </w:tc>
      </w:tr>
      <w:tr w14:paraId="3E7600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54" w:type="dxa"/>
            <w:noWrap w:val="0"/>
            <w:vAlign w:val="center"/>
          </w:tcPr>
          <w:p w14:paraId="3F5A48CD">
            <w:pPr>
              <w:keepNext w:val="0"/>
              <w:keepLines w:val="0"/>
              <w:pageBreakBefore w:val="0"/>
              <w:widowControl/>
              <w:kinsoku w:val="0"/>
              <w:wordWrap/>
              <w:overflowPunct/>
              <w:topLinePunct w:val="0"/>
              <w:autoSpaceDE w:val="0"/>
              <w:autoSpaceDN w:val="0"/>
              <w:bidi w:val="0"/>
              <w:adjustRightInd w:val="0"/>
              <w:snapToGrid w:val="0"/>
              <w:spacing w:line="480" w:lineRule="exact"/>
              <w:ind w:right="0" w:rightChars="0"/>
              <w:jc w:val="center"/>
              <w:textAlignment w:val="baseline"/>
              <w:rPr>
                <w:rFonts w:hint="eastAsia" w:ascii="宋体" w:hAnsi="宋体" w:eastAsia="宋体" w:cs="宋体"/>
                <w:sz w:val="22"/>
                <w:szCs w:val="22"/>
                <w:vertAlign w:val="baseline"/>
              </w:rPr>
            </w:pPr>
            <w:r>
              <w:rPr>
                <w:rFonts w:hint="eastAsia" w:ascii="宋体" w:hAnsi="宋体" w:eastAsia="宋体" w:cs="宋体"/>
                <w:b/>
                <w:bCs/>
                <w:sz w:val="22"/>
                <w:szCs w:val="22"/>
                <w:vertAlign w:val="baseline"/>
                <w:lang w:val="en-US" w:eastAsia="zh-CN"/>
              </w:rPr>
              <w:t>组号</w:t>
            </w:r>
          </w:p>
        </w:tc>
        <w:tc>
          <w:tcPr>
            <w:tcW w:w="885" w:type="dxa"/>
            <w:noWrap w:val="0"/>
            <w:vAlign w:val="center"/>
          </w:tcPr>
          <w:p w14:paraId="5B8D46C8">
            <w:pPr>
              <w:keepNext w:val="0"/>
              <w:keepLines w:val="0"/>
              <w:pageBreakBefore w:val="0"/>
              <w:widowControl/>
              <w:kinsoku w:val="0"/>
              <w:wordWrap/>
              <w:overflowPunct/>
              <w:topLinePunct w:val="0"/>
              <w:autoSpaceDE w:val="0"/>
              <w:autoSpaceDN w:val="0"/>
              <w:bidi w:val="0"/>
              <w:adjustRightInd w:val="0"/>
              <w:snapToGrid w:val="0"/>
              <w:spacing w:line="480" w:lineRule="exact"/>
              <w:ind w:right="0" w:rightChars="0"/>
              <w:jc w:val="center"/>
              <w:textAlignment w:val="baseline"/>
              <w:rPr>
                <w:rFonts w:hint="eastAsia" w:ascii="宋体" w:hAnsi="宋体" w:eastAsia="宋体" w:cs="宋体"/>
                <w:sz w:val="22"/>
                <w:szCs w:val="22"/>
                <w:vertAlign w:val="baseline"/>
              </w:rPr>
            </w:pPr>
            <w:r>
              <w:rPr>
                <w:rFonts w:hint="eastAsia" w:ascii="宋体" w:hAnsi="宋体" w:eastAsia="宋体" w:cs="宋体"/>
                <w:b/>
                <w:bCs/>
                <w:sz w:val="22"/>
                <w:szCs w:val="22"/>
                <w:vertAlign w:val="baseline"/>
                <w:lang w:val="en-US" w:eastAsia="zh-CN"/>
              </w:rPr>
              <w:t>人员</w:t>
            </w:r>
          </w:p>
        </w:tc>
        <w:tc>
          <w:tcPr>
            <w:tcW w:w="795" w:type="dxa"/>
            <w:noWrap w:val="0"/>
            <w:vAlign w:val="center"/>
          </w:tcPr>
          <w:p w14:paraId="6D5F648D">
            <w:pPr>
              <w:keepNext w:val="0"/>
              <w:keepLines w:val="0"/>
              <w:pageBreakBefore w:val="0"/>
              <w:widowControl/>
              <w:kinsoku w:val="0"/>
              <w:wordWrap/>
              <w:overflowPunct/>
              <w:topLinePunct w:val="0"/>
              <w:autoSpaceDE w:val="0"/>
              <w:autoSpaceDN w:val="0"/>
              <w:bidi w:val="0"/>
              <w:adjustRightInd w:val="0"/>
              <w:snapToGrid w:val="0"/>
              <w:spacing w:line="480" w:lineRule="exact"/>
              <w:ind w:right="0" w:rightChars="0"/>
              <w:jc w:val="center"/>
              <w:textAlignment w:val="baseline"/>
              <w:rPr>
                <w:rFonts w:hint="eastAsia" w:ascii="宋体" w:hAnsi="宋体" w:eastAsia="宋体" w:cs="宋体"/>
                <w:sz w:val="22"/>
                <w:szCs w:val="22"/>
                <w:vertAlign w:val="baseline"/>
              </w:rPr>
            </w:pPr>
            <w:r>
              <w:rPr>
                <w:rFonts w:hint="eastAsia" w:ascii="宋体" w:hAnsi="宋体" w:eastAsia="宋体" w:cs="宋体"/>
                <w:b/>
                <w:bCs/>
                <w:sz w:val="22"/>
                <w:szCs w:val="22"/>
                <w:vertAlign w:val="baseline"/>
                <w:lang w:val="en-US" w:eastAsia="zh-CN"/>
              </w:rPr>
              <w:t>序号</w:t>
            </w:r>
          </w:p>
        </w:tc>
        <w:tc>
          <w:tcPr>
            <w:tcW w:w="5790" w:type="dxa"/>
            <w:noWrap w:val="0"/>
            <w:vAlign w:val="center"/>
          </w:tcPr>
          <w:p w14:paraId="580905CC">
            <w:pPr>
              <w:keepNext w:val="0"/>
              <w:keepLines w:val="0"/>
              <w:pageBreakBefore w:val="0"/>
              <w:widowControl/>
              <w:kinsoku w:val="0"/>
              <w:wordWrap/>
              <w:overflowPunct/>
              <w:topLinePunct w:val="0"/>
              <w:autoSpaceDE w:val="0"/>
              <w:autoSpaceDN w:val="0"/>
              <w:bidi w:val="0"/>
              <w:adjustRightInd w:val="0"/>
              <w:snapToGrid w:val="0"/>
              <w:spacing w:line="480" w:lineRule="exact"/>
              <w:ind w:right="0" w:rightChars="0"/>
              <w:jc w:val="center"/>
              <w:textAlignment w:val="baseline"/>
              <w:rPr>
                <w:rFonts w:hint="eastAsia" w:ascii="宋体" w:hAnsi="宋体" w:eastAsia="宋体" w:cs="宋体"/>
                <w:sz w:val="22"/>
                <w:szCs w:val="22"/>
                <w:vertAlign w:val="baseline"/>
              </w:rPr>
            </w:pPr>
            <w:r>
              <w:rPr>
                <w:rFonts w:hint="eastAsia" w:ascii="宋体" w:hAnsi="宋体" w:eastAsia="宋体" w:cs="宋体"/>
                <w:b/>
                <w:bCs/>
                <w:sz w:val="22"/>
                <w:szCs w:val="22"/>
                <w:vertAlign w:val="baseline"/>
                <w:lang w:val="en-US" w:eastAsia="zh-CN"/>
              </w:rPr>
              <w:t>机构名称</w:t>
            </w:r>
          </w:p>
        </w:tc>
      </w:tr>
      <w:tr w14:paraId="0B7810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54" w:type="dxa"/>
            <w:vMerge w:val="restart"/>
            <w:noWrap w:val="0"/>
            <w:vAlign w:val="top"/>
          </w:tcPr>
          <w:p w14:paraId="4258713D">
            <w:pPr>
              <w:widowControl w:val="0"/>
              <w:jc w:val="center"/>
              <w:rPr>
                <w:rFonts w:hint="eastAsia" w:ascii="宋体" w:hAnsi="宋体" w:eastAsia="宋体" w:cs="宋体"/>
                <w:sz w:val="22"/>
                <w:szCs w:val="22"/>
                <w:vertAlign w:val="baseline"/>
                <w:lang w:eastAsia="zh-CN"/>
              </w:rPr>
            </w:pPr>
          </w:p>
          <w:p w14:paraId="7E4EA296">
            <w:pPr>
              <w:widowControl w:val="0"/>
              <w:jc w:val="center"/>
              <w:rPr>
                <w:rFonts w:hint="eastAsia" w:ascii="宋体" w:hAnsi="宋体" w:eastAsia="宋体" w:cs="宋体"/>
                <w:sz w:val="22"/>
                <w:szCs w:val="22"/>
                <w:vertAlign w:val="baseline"/>
                <w:lang w:eastAsia="zh-CN"/>
              </w:rPr>
            </w:pPr>
          </w:p>
          <w:p w14:paraId="72044BE2">
            <w:pPr>
              <w:widowControl w:val="0"/>
              <w:jc w:val="center"/>
              <w:rPr>
                <w:rFonts w:hint="eastAsia" w:ascii="宋体" w:hAnsi="宋体" w:eastAsia="宋体" w:cs="宋体"/>
                <w:sz w:val="22"/>
                <w:szCs w:val="22"/>
                <w:vertAlign w:val="baseline"/>
                <w:lang w:eastAsia="zh-CN"/>
              </w:rPr>
            </w:pPr>
          </w:p>
          <w:p w14:paraId="4147C7A3">
            <w:pPr>
              <w:widowControl w:val="0"/>
              <w:jc w:val="center"/>
              <w:rPr>
                <w:rFonts w:hint="eastAsia" w:ascii="宋体" w:hAnsi="宋体" w:eastAsia="宋体" w:cs="宋体"/>
                <w:sz w:val="22"/>
                <w:szCs w:val="22"/>
                <w:vertAlign w:val="baseline"/>
                <w:lang w:eastAsia="zh-CN"/>
              </w:rPr>
            </w:pPr>
          </w:p>
          <w:p w14:paraId="4412AD34">
            <w:pPr>
              <w:widowControl w:val="0"/>
              <w:jc w:val="center"/>
              <w:rPr>
                <w:rFonts w:hint="eastAsia" w:ascii="宋体" w:hAnsi="宋体" w:eastAsia="宋体" w:cs="宋体"/>
                <w:sz w:val="22"/>
                <w:szCs w:val="22"/>
                <w:vertAlign w:val="baseline"/>
                <w:lang w:eastAsia="zh-CN"/>
              </w:rPr>
            </w:pPr>
          </w:p>
          <w:p w14:paraId="4BFB2EE5">
            <w:pPr>
              <w:widowControl w:val="0"/>
              <w:jc w:val="center"/>
              <w:rPr>
                <w:rFonts w:hint="eastAsia" w:ascii="宋体" w:hAnsi="宋体" w:eastAsia="宋体" w:cs="宋体"/>
                <w:sz w:val="22"/>
                <w:szCs w:val="22"/>
                <w:vertAlign w:val="baseline"/>
                <w:lang w:eastAsia="zh-CN"/>
              </w:rPr>
            </w:pPr>
          </w:p>
          <w:p w14:paraId="6670EA62">
            <w:pPr>
              <w:widowControl w:val="0"/>
              <w:jc w:val="center"/>
              <w:rPr>
                <w:rFonts w:hint="eastAsia" w:ascii="宋体" w:hAnsi="宋体" w:eastAsia="宋体" w:cs="宋体"/>
                <w:sz w:val="22"/>
                <w:szCs w:val="22"/>
                <w:vertAlign w:val="baseline"/>
                <w:lang w:eastAsia="zh-CN"/>
              </w:rPr>
            </w:pPr>
          </w:p>
          <w:p w14:paraId="128C2069">
            <w:pPr>
              <w:widowControl w:val="0"/>
              <w:jc w:val="center"/>
              <w:rPr>
                <w:rFonts w:hint="eastAsia" w:ascii="宋体" w:hAnsi="宋体" w:eastAsia="宋体" w:cs="宋体"/>
                <w:sz w:val="22"/>
                <w:szCs w:val="22"/>
                <w:vertAlign w:val="baseline"/>
                <w:lang w:eastAsia="zh-CN"/>
              </w:rPr>
            </w:pPr>
          </w:p>
          <w:p w14:paraId="2A628F7A">
            <w:pPr>
              <w:widowControl w:val="0"/>
              <w:jc w:val="center"/>
              <w:rPr>
                <w:rFonts w:hint="eastAsia" w:ascii="宋体" w:hAnsi="宋体" w:eastAsia="宋体" w:cs="宋体"/>
                <w:sz w:val="22"/>
                <w:szCs w:val="22"/>
                <w:vertAlign w:val="baseline"/>
                <w:lang w:eastAsia="zh-CN"/>
              </w:rPr>
            </w:pPr>
          </w:p>
          <w:p w14:paraId="162343EF">
            <w:pPr>
              <w:widowControl w:val="0"/>
              <w:jc w:val="center"/>
              <w:rPr>
                <w:rFonts w:hint="eastAsia" w:ascii="宋体" w:hAnsi="宋体" w:eastAsia="宋体" w:cs="宋体"/>
                <w:sz w:val="22"/>
                <w:szCs w:val="22"/>
                <w:vertAlign w:val="baseline"/>
                <w:lang w:eastAsia="zh-CN"/>
              </w:rPr>
            </w:pPr>
          </w:p>
          <w:p w14:paraId="7175EB7E">
            <w:pPr>
              <w:widowControl w:val="0"/>
              <w:jc w:val="center"/>
              <w:rPr>
                <w:rFonts w:hint="eastAsia" w:ascii="宋体" w:hAnsi="宋体" w:eastAsia="宋体" w:cs="宋体"/>
                <w:sz w:val="22"/>
                <w:szCs w:val="22"/>
                <w:vertAlign w:val="baseline"/>
                <w:lang w:eastAsia="zh-CN"/>
              </w:rPr>
            </w:pPr>
          </w:p>
          <w:p w14:paraId="6DBAEF12">
            <w:pPr>
              <w:widowControl w:val="0"/>
              <w:jc w:val="center"/>
              <w:rPr>
                <w:rFonts w:hint="eastAsia" w:ascii="宋体" w:hAnsi="宋体" w:eastAsia="宋体" w:cs="宋体"/>
                <w:sz w:val="22"/>
                <w:szCs w:val="22"/>
                <w:vertAlign w:val="baseline"/>
                <w:lang w:eastAsia="zh-CN"/>
              </w:rPr>
            </w:pPr>
          </w:p>
          <w:p w14:paraId="3575F0FB">
            <w:pPr>
              <w:widowControl w:val="0"/>
              <w:jc w:val="center"/>
              <w:rPr>
                <w:rFonts w:hint="eastAsia" w:ascii="宋体" w:hAnsi="宋体" w:eastAsia="宋体" w:cs="宋体"/>
                <w:sz w:val="22"/>
                <w:szCs w:val="22"/>
                <w:vertAlign w:val="baseline"/>
                <w:lang w:eastAsia="zh-CN"/>
              </w:rPr>
            </w:pPr>
          </w:p>
          <w:p w14:paraId="25633CBB">
            <w:pPr>
              <w:widowControl w:val="0"/>
              <w:jc w:val="center"/>
              <w:rPr>
                <w:rFonts w:hint="eastAsia" w:ascii="宋体" w:hAnsi="宋体" w:eastAsia="宋体" w:cs="宋体"/>
                <w:sz w:val="22"/>
                <w:szCs w:val="22"/>
                <w:vertAlign w:val="baseline"/>
                <w:lang w:eastAsia="zh-CN"/>
              </w:rPr>
            </w:pPr>
          </w:p>
          <w:p w14:paraId="69D2E3B7">
            <w:pPr>
              <w:widowControl w:val="0"/>
              <w:jc w:val="center"/>
              <w:rPr>
                <w:rFonts w:hint="eastAsia" w:ascii="宋体" w:hAnsi="宋体" w:eastAsia="宋体" w:cs="宋体"/>
                <w:sz w:val="22"/>
                <w:szCs w:val="22"/>
                <w:vertAlign w:val="baseline"/>
                <w:lang w:eastAsia="zh-CN"/>
              </w:rPr>
            </w:pPr>
            <w:r>
              <w:rPr>
                <w:rFonts w:hint="eastAsia" w:ascii="宋体" w:hAnsi="宋体" w:eastAsia="宋体" w:cs="宋体"/>
                <w:sz w:val="22"/>
                <w:szCs w:val="22"/>
                <w:vertAlign w:val="baseline"/>
                <w:lang w:eastAsia="zh-CN"/>
              </w:rPr>
              <w:t>第七组</w:t>
            </w:r>
          </w:p>
        </w:tc>
        <w:tc>
          <w:tcPr>
            <w:tcW w:w="885" w:type="dxa"/>
            <w:vMerge w:val="restart"/>
            <w:noWrap w:val="0"/>
            <w:vAlign w:val="top"/>
          </w:tcPr>
          <w:p w14:paraId="3AC738D3">
            <w:pPr>
              <w:widowControl w:val="0"/>
              <w:rPr>
                <w:rFonts w:hint="eastAsia" w:ascii="宋体" w:hAnsi="宋体" w:eastAsia="宋体" w:cs="宋体"/>
                <w:sz w:val="22"/>
                <w:szCs w:val="22"/>
                <w:vertAlign w:val="baseline"/>
                <w:lang w:eastAsia="zh-CN"/>
              </w:rPr>
            </w:pPr>
          </w:p>
          <w:p w14:paraId="388A8310">
            <w:pPr>
              <w:widowControl w:val="0"/>
              <w:rPr>
                <w:rFonts w:hint="eastAsia" w:ascii="宋体" w:hAnsi="宋体" w:eastAsia="宋体" w:cs="宋体"/>
                <w:sz w:val="22"/>
                <w:szCs w:val="22"/>
                <w:vertAlign w:val="baseline"/>
                <w:lang w:eastAsia="zh-CN"/>
              </w:rPr>
            </w:pPr>
          </w:p>
          <w:p w14:paraId="11DEDCAA">
            <w:pPr>
              <w:widowControl w:val="0"/>
              <w:rPr>
                <w:rFonts w:hint="eastAsia" w:ascii="宋体" w:hAnsi="宋体" w:eastAsia="宋体" w:cs="宋体"/>
                <w:sz w:val="22"/>
                <w:szCs w:val="22"/>
                <w:vertAlign w:val="baseline"/>
                <w:lang w:eastAsia="zh-CN"/>
              </w:rPr>
            </w:pPr>
          </w:p>
          <w:p w14:paraId="1C5E2333">
            <w:pPr>
              <w:widowControl w:val="0"/>
              <w:rPr>
                <w:rFonts w:hint="eastAsia" w:ascii="宋体" w:hAnsi="宋体" w:eastAsia="宋体" w:cs="宋体"/>
                <w:sz w:val="22"/>
                <w:szCs w:val="22"/>
                <w:vertAlign w:val="baseline"/>
                <w:lang w:eastAsia="zh-CN"/>
              </w:rPr>
            </w:pPr>
          </w:p>
          <w:p w14:paraId="5E8175E0">
            <w:pPr>
              <w:widowControl w:val="0"/>
              <w:rPr>
                <w:rFonts w:hint="eastAsia" w:ascii="宋体" w:hAnsi="宋体" w:eastAsia="宋体" w:cs="宋体"/>
                <w:sz w:val="22"/>
                <w:szCs w:val="22"/>
                <w:vertAlign w:val="baseline"/>
                <w:lang w:eastAsia="zh-CN"/>
              </w:rPr>
            </w:pPr>
          </w:p>
          <w:p w14:paraId="7D8835F4">
            <w:pPr>
              <w:widowControl w:val="0"/>
              <w:rPr>
                <w:rFonts w:hint="eastAsia" w:ascii="宋体" w:hAnsi="宋体" w:eastAsia="宋体" w:cs="宋体"/>
                <w:sz w:val="22"/>
                <w:szCs w:val="22"/>
                <w:vertAlign w:val="baseline"/>
                <w:lang w:eastAsia="zh-CN"/>
              </w:rPr>
            </w:pPr>
          </w:p>
          <w:p w14:paraId="6E64AA8D">
            <w:pPr>
              <w:widowControl w:val="0"/>
              <w:rPr>
                <w:rFonts w:hint="eastAsia" w:ascii="宋体" w:hAnsi="宋体" w:eastAsia="宋体" w:cs="宋体"/>
                <w:sz w:val="22"/>
                <w:szCs w:val="22"/>
                <w:vertAlign w:val="baseline"/>
                <w:lang w:eastAsia="zh-CN"/>
              </w:rPr>
            </w:pPr>
          </w:p>
          <w:p w14:paraId="1343471E">
            <w:pPr>
              <w:widowControl w:val="0"/>
              <w:rPr>
                <w:rFonts w:hint="eastAsia" w:ascii="宋体" w:hAnsi="宋体" w:eastAsia="宋体" w:cs="宋体"/>
                <w:sz w:val="22"/>
                <w:szCs w:val="22"/>
                <w:vertAlign w:val="baseline"/>
                <w:lang w:eastAsia="zh-CN"/>
              </w:rPr>
            </w:pPr>
          </w:p>
          <w:p w14:paraId="634CC9A3">
            <w:pPr>
              <w:widowControl w:val="0"/>
              <w:rPr>
                <w:rFonts w:hint="eastAsia" w:ascii="宋体" w:hAnsi="宋体" w:eastAsia="宋体" w:cs="宋体"/>
                <w:sz w:val="22"/>
                <w:szCs w:val="22"/>
                <w:vertAlign w:val="baseline"/>
                <w:lang w:eastAsia="zh-CN"/>
              </w:rPr>
            </w:pPr>
          </w:p>
          <w:p w14:paraId="39F7F4BB">
            <w:pPr>
              <w:widowControl w:val="0"/>
              <w:rPr>
                <w:rFonts w:hint="eastAsia" w:ascii="宋体" w:hAnsi="宋体" w:eastAsia="宋体" w:cs="宋体"/>
                <w:sz w:val="22"/>
                <w:szCs w:val="22"/>
                <w:vertAlign w:val="baseline"/>
                <w:lang w:eastAsia="zh-CN"/>
              </w:rPr>
            </w:pPr>
          </w:p>
          <w:p w14:paraId="39AF1D6F">
            <w:pPr>
              <w:widowControl w:val="0"/>
              <w:rPr>
                <w:rFonts w:hint="eastAsia" w:ascii="宋体" w:hAnsi="宋体" w:eastAsia="宋体" w:cs="宋体"/>
                <w:sz w:val="22"/>
                <w:szCs w:val="22"/>
                <w:vertAlign w:val="baseline"/>
                <w:lang w:eastAsia="zh-CN"/>
              </w:rPr>
            </w:pPr>
          </w:p>
          <w:p w14:paraId="73EDBB1C">
            <w:pPr>
              <w:widowControl w:val="0"/>
              <w:rPr>
                <w:rFonts w:hint="eastAsia" w:ascii="宋体" w:hAnsi="宋体" w:eastAsia="宋体" w:cs="宋体"/>
                <w:sz w:val="22"/>
                <w:szCs w:val="22"/>
                <w:vertAlign w:val="baseline"/>
                <w:lang w:eastAsia="zh-CN"/>
              </w:rPr>
            </w:pPr>
          </w:p>
          <w:p w14:paraId="5F1750F0">
            <w:pPr>
              <w:widowControl w:val="0"/>
              <w:rPr>
                <w:rFonts w:hint="eastAsia" w:ascii="宋体" w:hAnsi="宋体" w:eastAsia="宋体" w:cs="宋体"/>
                <w:sz w:val="22"/>
                <w:szCs w:val="22"/>
                <w:vertAlign w:val="baseline"/>
                <w:lang w:eastAsia="zh-CN"/>
              </w:rPr>
            </w:pPr>
          </w:p>
          <w:p w14:paraId="343DFCF4">
            <w:pPr>
              <w:keepNext w:val="0"/>
              <w:keepLines w:val="0"/>
              <w:pageBreakBefore w:val="0"/>
              <w:widowControl/>
              <w:kinsoku w:val="0"/>
              <w:wordWrap/>
              <w:overflowPunct/>
              <w:topLinePunct w:val="0"/>
              <w:autoSpaceDE w:val="0"/>
              <w:autoSpaceDN w:val="0"/>
              <w:bidi w:val="0"/>
              <w:adjustRightInd w:val="0"/>
              <w:snapToGrid w:val="0"/>
              <w:spacing w:line="480" w:lineRule="exact"/>
              <w:ind w:right="0"/>
              <w:jc w:val="center"/>
              <w:textAlignment w:val="baseline"/>
              <w:rPr>
                <w:rFonts w:hint="eastAsia" w:ascii="宋体" w:hAnsi="宋体" w:eastAsia="宋体" w:cs="宋体"/>
                <w:sz w:val="22"/>
                <w:szCs w:val="22"/>
                <w:vertAlign w:val="baseline"/>
                <w:lang w:eastAsia="zh-CN"/>
              </w:rPr>
            </w:pPr>
            <w:r>
              <w:rPr>
                <w:rFonts w:hint="eastAsia" w:ascii="宋体" w:hAnsi="宋体" w:eastAsia="宋体" w:cs="宋体"/>
                <w:sz w:val="22"/>
                <w:szCs w:val="22"/>
                <w:vertAlign w:val="baseline"/>
                <w:lang w:eastAsia="zh-CN"/>
              </w:rPr>
              <w:t>胡国春</w:t>
            </w:r>
          </w:p>
          <w:p w14:paraId="6241CBB2">
            <w:pPr>
              <w:widowControl w:val="0"/>
              <w:rPr>
                <w:rFonts w:hint="eastAsia" w:ascii="宋体" w:hAnsi="宋体" w:eastAsia="宋体" w:cs="宋体"/>
                <w:sz w:val="22"/>
                <w:szCs w:val="22"/>
                <w:vertAlign w:val="baseline"/>
                <w:lang w:eastAsia="zh-CN"/>
              </w:rPr>
            </w:pPr>
            <w:r>
              <w:rPr>
                <w:rFonts w:hint="eastAsia" w:ascii="宋体" w:hAnsi="宋体" w:eastAsia="宋体" w:cs="宋体"/>
                <w:sz w:val="22"/>
                <w:szCs w:val="22"/>
                <w:vertAlign w:val="baseline"/>
                <w:lang w:eastAsia="zh-CN"/>
              </w:rPr>
              <w:t>郑帮胜</w:t>
            </w:r>
          </w:p>
        </w:tc>
        <w:tc>
          <w:tcPr>
            <w:tcW w:w="795" w:type="dxa"/>
            <w:noWrap w:val="0"/>
            <w:vAlign w:val="top"/>
          </w:tcPr>
          <w:p w14:paraId="2463984F">
            <w:pPr>
              <w:widowControl w:val="0"/>
              <w:jc w:val="center"/>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t>98</w:t>
            </w:r>
          </w:p>
        </w:tc>
        <w:tc>
          <w:tcPr>
            <w:tcW w:w="5790" w:type="dxa"/>
            <w:noWrap w:val="0"/>
            <w:vAlign w:val="top"/>
          </w:tcPr>
          <w:p w14:paraId="3152C276">
            <w:pPr>
              <w:widowControl w:val="0"/>
              <w:jc w:val="center"/>
              <w:rPr>
                <w:rFonts w:hint="eastAsia" w:ascii="宋体" w:hAnsi="宋体" w:eastAsia="宋体" w:cs="宋体"/>
                <w:sz w:val="22"/>
                <w:szCs w:val="22"/>
                <w:vertAlign w:val="baseline"/>
              </w:rPr>
            </w:pPr>
            <w:r>
              <w:rPr>
                <w:rFonts w:hint="eastAsia" w:ascii="宋体" w:hAnsi="宋体" w:eastAsia="宋体" w:cs="宋体"/>
                <w:color w:val="auto"/>
                <w:sz w:val="22"/>
                <w:szCs w:val="22"/>
              </w:rPr>
              <w:t>梁希玲中医科诊所</w:t>
            </w:r>
          </w:p>
        </w:tc>
      </w:tr>
      <w:tr w14:paraId="7C1DCF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54" w:type="dxa"/>
            <w:vMerge w:val="continue"/>
            <w:noWrap w:val="0"/>
            <w:vAlign w:val="top"/>
          </w:tcPr>
          <w:p w14:paraId="35FD725A">
            <w:pPr>
              <w:widowControl w:val="0"/>
              <w:rPr>
                <w:rFonts w:hint="eastAsia" w:ascii="宋体" w:hAnsi="宋体" w:eastAsia="宋体" w:cs="宋体"/>
                <w:sz w:val="22"/>
                <w:szCs w:val="22"/>
                <w:vertAlign w:val="baseline"/>
              </w:rPr>
            </w:pPr>
          </w:p>
        </w:tc>
        <w:tc>
          <w:tcPr>
            <w:tcW w:w="885" w:type="dxa"/>
            <w:vMerge w:val="continue"/>
            <w:noWrap w:val="0"/>
            <w:vAlign w:val="top"/>
          </w:tcPr>
          <w:p w14:paraId="661045CC">
            <w:pPr>
              <w:widowControl w:val="0"/>
              <w:rPr>
                <w:rFonts w:hint="eastAsia" w:ascii="宋体" w:hAnsi="宋体" w:eastAsia="宋体" w:cs="宋体"/>
                <w:sz w:val="22"/>
                <w:szCs w:val="22"/>
                <w:vertAlign w:val="baseline"/>
              </w:rPr>
            </w:pPr>
          </w:p>
        </w:tc>
        <w:tc>
          <w:tcPr>
            <w:tcW w:w="795" w:type="dxa"/>
            <w:noWrap w:val="0"/>
            <w:vAlign w:val="top"/>
          </w:tcPr>
          <w:p w14:paraId="355D6251">
            <w:pPr>
              <w:widowControl w:val="0"/>
              <w:jc w:val="center"/>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t>99</w:t>
            </w:r>
          </w:p>
        </w:tc>
        <w:tc>
          <w:tcPr>
            <w:tcW w:w="5790" w:type="dxa"/>
            <w:noWrap w:val="0"/>
            <w:vAlign w:val="top"/>
          </w:tcPr>
          <w:p w14:paraId="67FDD9A2">
            <w:pPr>
              <w:widowControl w:val="0"/>
              <w:jc w:val="center"/>
              <w:rPr>
                <w:rFonts w:hint="eastAsia" w:ascii="宋体" w:hAnsi="宋体" w:eastAsia="宋体" w:cs="宋体"/>
                <w:sz w:val="22"/>
                <w:szCs w:val="22"/>
                <w:vertAlign w:val="baseline"/>
              </w:rPr>
            </w:pPr>
            <w:r>
              <w:rPr>
                <w:rFonts w:hint="eastAsia" w:ascii="宋体" w:hAnsi="宋体" w:eastAsia="宋体" w:cs="宋体"/>
                <w:color w:val="auto"/>
                <w:sz w:val="22"/>
                <w:szCs w:val="22"/>
              </w:rPr>
              <w:t>方刚口腔科诊所</w:t>
            </w:r>
          </w:p>
        </w:tc>
      </w:tr>
      <w:tr w14:paraId="7AF0C6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54" w:type="dxa"/>
            <w:vMerge w:val="continue"/>
            <w:noWrap w:val="0"/>
            <w:vAlign w:val="top"/>
          </w:tcPr>
          <w:p w14:paraId="645C2366">
            <w:pPr>
              <w:widowControl w:val="0"/>
              <w:rPr>
                <w:rFonts w:hint="eastAsia" w:ascii="宋体" w:hAnsi="宋体" w:eastAsia="宋体" w:cs="宋体"/>
                <w:sz w:val="22"/>
                <w:szCs w:val="22"/>
                <w:vertAlign w:val="baseline"/>
              </w:rPr>
            </w:pPr>
          </w:p>
        </w:tc>
        <w:tc>
          <w:tcPr>
            <w:tcW w:w="885" w:type="dxa"/>
            <w:vMerge w:val="continue"/>
            <w:noWrap w:val="0"/>
            <w:vAlign w:val="top"/>
          </w:tcPr>
          <w:p w14:paraId="44EA0C4C">
            <w:pPr>
              <w:widowControl w:val="0"/>
              <w:rPr>
                <w:rFonts w:hint="eastAsia" w:ascii="宋体" w:hAnsi="宋体" w:eastAsia="宋体" w:cs="宋体"/>
                <w:sz w:val="22"/>
                <w:szCs w:val="22"/>
                <w:vertAlign w:val="baseline"/>
              </w:rPr>
            </w:pPr>
          </w:p>
        </w:tc>
        <w:tc>
          <w:tcPr>
            <w:tcW w:w="795" w:type="dxa"/>
            <w:noWrap w:val="0"/>
            <w:vAlign w:val="top"/>
          </w:tcPr>
          <w:p w14:paraId="69479DF0">
            <w:pPr>
              <w:widowControl w:val="0"/>
              <w:jc w:val="center"/>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t>100</w:t>
            </w:r>
          </w:p>
        </w:tc>
        <w:tc>
          <w:tcPr>
            <w:tcW w:w="5790" w:type="dxa"/>
            <w:noWrap w:val="0"/>
            <w:vAlign w:val="top"/>
          </w:tcPr>
          <w:p w14:paraId="219EF18C">
            <w:pPr>
              <w:widowControl w:val="0"/>
              <w:jc w:val="center"/>
              <w:rPr>
                <w:rFonts w:hint="eastAsia" w:ascii="宋体" w:hAnsi="宋体" w:eastAsia="宋体" w:cs="宋体"/>
                <w:sz w:val="22"/>
                <w:szCs w:val="22"/>
                <w:vertAlign w:val="baseline"/>
              </w:rPr>
            </w:pPr>
            <w:r>
              <w:rPr>
                <w:rFonts w:hint="eastAsia" w:ascii="宋体" w:hAnsi="宋体" w:eastAsia="宋体" w:cs="宋体"/>
                <w:color w:val="auto"/>
                <w:sz w:val="22"/>
                <w:szCs w:val="22"/>
              </w:rPr>
              <w:t>夏咸才西医内科诊所</w:t>
            </w:r>
          </w:p>
        </w:tc>
      </w:tr>
      <w:tr w14:paraId="3B96BD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54" w:type="dxa"/>
            <w:vMerge w:val="continue"/>
            <w:noWrap w:val="0"/>
            <w:vAlign w:val="top"/>
          </w:tcPr>
          <w:p w14:paraId="5E460FAE">
            <w:pPr>
              <w:widowControl w:val="0"/>
              <w:rPr>
                <w:rFonts w:hint="eastAsia" w:ascii="宋体" w:hAnsi="宋体" w:eastAsia="宋体" w:cs="宋体"/>
                <w:sz w:val="22"/>
                <w:szCs w:val="22"/>
                <w:vertAlign w:val="baseline"/>
              </w:rPr>
            </w:pPr>
          </w:p>
        </w:tc>
        <w:tc>
          <w:tcPr>
            <w:tcW w:w="885" w:type="dxa"/>
            <w:vMerge w:val="continue"/>
            <w:noWrap w:val="0"/>
            <w:vAlign w:val="top"/>
          </w:tcPr>
          <w:p w14:paraId="64666E46">
            <w:pPr>
              <w:widowControl w:val="0"/>
              <w:rPr>
                <w:rFonts w:hint="eastAsia" w:ascii="宋体" w:hAnsi="宋体" w:eastAsia="宋体" w:cs="宋体"/>
                <w:sz w:val="22"/>
                <w:szCs w:val="22"/>
                <w:vertAlign w:val="baseline"/>
              </w:rPr>
            </w:pPr>
          </w:p>
        </w:tc>
        <w:tc>
          <w:tcPr>
            <w:tcW w:w="795" w:type="dxa"/>
            <w:noWrap w:val="0"/>
            <w:vAlign w:val="top"/>
          </w:tcPr>
          <w:p w14:paraId="3420A4C4">
            <w:pPr>
              <w:widowControl w:val="0"/>
              <w:jc w:val="center"/>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t>101</w:t>
            </w:r>
          </w:p>
        </w:tc>
        <w:tc>
          <w:tcPr>
            <w:tcW w:w="5790" w:type="dxa"/>
            <w:noWrap w:val="0"/>
            <w:vAlign w:val="top"/>
          </w:tcPr>
          <w:p w14:paraId="33144FD8">
            <w:pPr>
              <w:widowControl w:val="0"/>
              <w:jc w:val="center"/>
              <w:rPr>
                <w:rFonts w:hint="eastAsia" w:ascii="宋体" w:hAnsi="宋体" w:eastAsia="宋体" w:cs="宋体"/>
                <w:sz w:val="22"/>
                <w:szCs w:val="22"/>
                <w:vertAlign w:val="baseline"/>
              </w:rPr>
            </w:pPr>
            <w:r>
              <w:rPr>
                <w:rFonts w:hint="eastAsia" w:ascii="宋体" w:hAnsi="宋体" w:eastAsia="宋体" w:cs="宋体"/>
                <w:color w:val="auto"/>
                <w:sz w:val="22"/>
                <w:szCs w:val="22"/>
              </w:rPr>
              <w:t>铜陵市天井湖社区天桥卫生服务站</w:t>
            </w:r>
          </w:p>
        </w:tc>
      </w:tr>
      <w:tr w14:paraId="72AEDA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54" w:type="dxa"/>
            <w:vMerge w:val="continue"/>
            <w:noWrap w:val="0"/>
            <w:vAlign w:val="top"/>
          </w:tcPr>
          <w:p w14:paraId="176522F2">
            <w:pPr>
              <w:widowControl w:val="0"/>
              <w:rPr>
                <w:rFonts w:hint="eastAsia" w:ascii="宋体" w:hAnsi="宋体" w:eastAsia="宋体" w:cs="宋体"/>
                <w:sz w:val="22"/>
                <w:szCs w:val="22"/>
                <w:vertAlign w:val="baseline"/>
              </w:rPr>
            </w:pPr>
          </w:p>
        </w:tc>
        <w:tc>
          <w:tcPr>
            <w:tcW w:w="885" w:type="dxa"/>
            <w:vMerge w:val="continue"/>
            <w:noWrap w:val="0"/>
            <w:vAlign w:val="top"/>
          </w:tcPr>
          <w:p w14:paraId="260DC023">
            <w:pPr>
              <w:widowControl w:val="0"/>
              <w:rPr>
                <w:rFonts w:hint="eastAsia" w:ascii="宋体" w:hAnsi="宋体" w:eastAsia="宋体" w:cs="宋体"/>
                <w:sz w:val="22"/>
                <w:szCs w:val="22"/>
                <w:vertAlign w:val="baseline"/>
              </w:rPr>
            </w:pPr>
          </w:p>
        </w:tc>
        <w:tc>
          <w:tcPr>
            <w:tcW w:w="795" w:type="dxa"/>
            <w:noWrap w:val="0"/>
            <w:vAlign w:val="top"/>
          </w:tcPr>
          <w:p w14:paraId="5260CFB8">
            <w:pPr>
              <w:widowControl w:val="0"/>
              <w:jc w:val="center"/>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t>102</w:t>
            </w:r>
          </w:p>
        </w:tc>
        <w:tc>
          <w:tcPr>
            <w:tcW w:w="5790" w:type="dxa"/>
            <w:noWrap w:val="0"/>
            <w:vAlign w:val="top"/>
          </w:tcPr>
          <w:p w14:paraId="2A21E5AE">
            <w:pPr>
              <w:widowControl w:val="0"/>
              <w:jc w:val="center"/>
              <w:rPr>
                <w:rFonts w:hint="eastAsia" w:ascii="宋体" w:hAnsi="宋体" w:eastAsia="宋体" w:cs="宋体"/>
                <w:sz w:val="22"/>
                <w:szCs w:val="22"/>
                <w:vertAlign w:val="baseline"/>
              </w:rPr>
            </w:pPr>
            <w:r>
              <w:rPr>
                <w:rFonts w:hint="eastAsia" w:ascii="宋体" w:hAnsi="宋体" w:eastAsia="宋体" w:cs="宋体"/>
                <w:color w:val="auto"/>
                <w:sz w:val="22"/>
                <w:szCs w:val="22"/>
              </w:rPr>
              <w:t>俞士凯西医内科诊所</w:t>
            </w:r>
          </w:p>
        </w:tc>
      </w:tr>
      <w:tr w14:paraId="5898F7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54" w:type="dxa"/>
            <w:vMerge w:val="continue"/>
            <w:noWrap w:val="0"/>
            <w:vAlign w:val="top"/>
          </w:tcPr>
          <w:p w14:paraId="364DA075">
            <w:pPr>
              <w:widowControl w:val="0"/>
              <w:rPr>
                <w:rFonts w:hint="eastAsia" w:ascii="宋体" w:hAnsi="宋体" w:eastAsia="宋体" w:cs="宋体"/>
                <w:sz w:val="22"/>
                <w:szCs w:val="22"/>
                <w:vertAlign w:val="baseline"/>
              </w:rPr>
            </w:pPr>
          </w:p>
        </w:tc>
        <w:tc>
          <w:tcPr>
            <w:tcW w:w="885" w:type="dxa"/>
            <w:vMerge w:val="continue"/>
            <w:noWrap w:val="0"/>
            <w:vAlign w:val="top"/>
          </w:tcPr>
          <w:p w14:paraId="252C6F7A">
            <w:pPr>
              <w:widowControl w:val="0"/>
              <w:rPr>
                <w:rFonts w:hint="eastAsia" w:ascii="宋体" w:hAnsi="宋体" w:eastAsia="宋体" w:cs="宋体"/>
                <w:sz w:val="22"/>
                <w:szCs w:val="22"/>
                <w:vertAlign w:val="baseline"/>
              </w:rPr>
            </w:pPr>
          </w:p>
        </w:tc>
        <w:tc>
          <w:tcPr>
            <w:tcW w:w="795" w:type="dxa"/>
            <w:noWrap w:val="0"/>
            <w:vAlign w:val="top"/>
          </w:tcPr>
          <w:p w14:paraId="22C167E5">
            <w:pPr>
              <w:widowControl w:val="0"/>
              <w:jc w:val="center"/>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t>103</w:t>
            </w:r>
          </w:p>
        </w:tc>
        <w:tc>
          <w:tcPr>
            <w:tcW w:w="5790" w:type="dxa"/>
            <w:noWrap w:val="0"/>
            <w:vAlign w:val="top"/>
          </w:tcPr>
          <w:p w14:paraId="2D35F208">
            <w:pPr>
              <w:widowControl w:val="0"/>
              <w:jc w:val="center"/>
              <w:rPr>
                <w:rFonts w:hint="eastAsia" w:ascii="宋体" w:hAnsi="宋体" w:eastAsia="宋体" w:cs="宋体"/>
                <w:sz w:val="22"/>
                <w:szCs w:val="22"/>
                <w:vertAlign w:val="baseline"/>
              </w:rPr>
            </w:pPr>
            <w:r>
              <w:rPr>
                <w:rFonts w:hint="eastAsia" w:ascii="宋体" w:hAnsi="宋体" w:eastAsia="宋体" w:cs="宋体"/>
                <w:color w:val="auto"/>
                <w:sz w:val="22"/>
                <w:szCs w:val="22"/>
              </w:rPr>
              <w:t>谊诺口腔诊所</w:t>
            </w:r>
          </w:p>
        </w:tc>
      </w:tr>
      <w:tr w14:paraId="0E880A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54" w:type="dxa"/>
            <w:vMerge w:val="continue"/>
            <w:noWrap w:val="0"/>
            <w:vAlign w:val="top"/>
          </w:tcPr>
          <w:p w14:paraId="23DBDA2F">
            <w:pPr>
              <w:widowControl w:val="0"/>
              <w:rPr>
                <w:rFonts w:hint="eastAsia" w:ascii="宋体" w:hAnsi="宋体" w:eastAsia="宋体" w:cs="宋体"/>
                <w:sz w:val="22"/>
                <w:szCs w:val="22"/>
                <w:vertAlign w:val="baseline"/>
              </w:rPr>
            </w:pPr>
          </w:p>
        </w:tc>
        <w:tc>
          <w:tcPr>
            <w:tcW w:w="885" w:type="dxa"/>
            <w:vMerge w:val="continue"/>
            <w:noWrap w:val="0"/>
            <w:vAlign w:val="top"/>
          </w:tcPr>
          <w:p w14:paraId="64CB9E71">
            <w:pPr>
              <w:widowControl w:val="0"/>
              <w:rPr>
                <w:rFonts w:hint="eastAsia" w:ascii="宋体" w:hAnsi="宋体" w:eastAsia="宋体" w:cs="宋体"/>
                <w:sz w:val="22"/>
                <w:szCs w:val="22"/>
                <w:vertAlign w:val="baseline"/>
              </w:rPr>
            </w:pPr>
          </w:p>
        </w:tc>
        <w:tc>
          <w:tcPr>
            <w:tcW w:w="795" w:type="dxa"/>
            <w:noWrap w:val="0"/>
            <w:vAlign w:val="top"/>
          </w:tcPr>
          <w:p w14:paraId="1A9BA8A0">
            <w:pPr>
              <w:widowControl w:val="0"/>
              <w:jc w:val="center"/>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t>104</w:t>
            </w:r>
          </w:p>
        </w:tc>
        <w:tc>
          <w:tcPr>
            <w:tcW w:w="5790" w:type="dxa"/>
            <w:noWrap w:val="0"/>
            <w:vAlign w:val="top"/>
          </w:tcPr>
          <w:p w14:paraId="2E8D06D9">
            <w:pPr>
              <w:widowControl w:val="0"/>
              <w:jc w:val="center"/>
              <w:rPr>
                <w:rFonts w:hint="eastAsia" w:ascii="宋体" w:hAnsi="宋体" w:eastAsia="宋体" w:cs="宋体"/>
                <w:sz w:val="22"/>
                <w:szCs w:val="22"/>
                <w:vertAlign w:val="baseline"/>
              </w:rPr>
            </w:pPr>
            <w:r>
              <w:rPr>
                <w:rFonts w:hint="eastAsia" w:ascii="宋体" w:hAnsi="宋体" w:eastAsia="宋体" w:cs="宋体"/>
                <w:color w:val="auto"/>
                <w:sz w:val="22"/>
                <w:szCs w:val="22"/>
              </w:rPr>
              <w:t>江家九口腔诊所</w:t>
            </w:r>
          </w:p>
        </w:tc>
      </w:tr>
      <w:tr w14:paraId="4A1FBE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54" w:type="dxa"/>
            <w:vMerge w:val="continue"/>
            <w:noWrap w:val="0"/>
            <w:vAlign w:val="top"/>
          </w:tcPr>
          <w:p w14:paraId="3C120C2F">
            <w:pPr>
              <w:widowControl w:val="0"/>
              <w:rPr>
                <w:rFonts w:hint="eastAsia" w:ascii="宋体" w:hAnsi="宋体" w:eastAsia="宋体" w:cs="宋体"/>
                <w:sz w:val="22"/>
                <w:szCs w:val="22"/>
                <w:vertAlign w:val="baseline"/>
              </w:rPr>
            </w:pPr>
          </w:p>
        </w:tc>
        <w:tc>
          <w:tcPr>
            <w:tcW w:w="885" w:type="dxa"/>
            <w:vMerge w:val="continue"/>
            <w:noWrap w:val="0"/>
            <w:vAlign w:val="top"/>
          </w:tcPr>
          <w:p w14:paraId="4067F2D3">
            <w:pPr>
              <w:widowControl w:val="0"/>
              <w:rPr>
                <w:rFonts w:hint="eastAsia" w:ascii="宋体" w:hAnsi="宋体" w:eastAsia="宋体" w:cs="宋体"/>
                <w:sz w:val="22"/>
                <w:szCs w:val="22"/>
                <w:vertAlign w:val="baseline"/>
              </w:rPr>
            </w:pPr>
          </w:p>
        </w:tc>
        <w:tc>
          <w:tcPr>
            <w:tcW w:w="795" w:type="dxa"/>
            <w:noWrap w:val="0"/>
            <w:vAlign w:val="top"/>
          </w:tcPr>
          <w:p w14:paraId="73A3AA56">
            <w:pPr>
              <w:widowControl w:val="0"/>
              <w:jc w:val="center"/>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t>105</w:t>
            </w:r>
          </w:p>
        </w:tc>
        <w:tc>
          <w:tcPr>
            <w:tcW w:w="5790" w:type="dxa"/>
            <w:noWrap w:val="0"/>
            <w:vAlign w:val="top"/>
          </w:tcPr>
          <w:p w14:paraId="3F603794">
            <w:pPr>
              <w:widowControl w:val="0"/>
              <w:jc w:val="center"/>
              <w:rPr>
                <w:rFonts w:hint="eastAsia" w:ascii="宋体" w:hAnsi="宋体" w:eastAsia="宋体" w:cs="宋体"/>
                <w:sz w:val="22"/>
                <w:szCs w:val="22"/>
                <w:vertAlign w:val="baseline"/>
              </w:rPr>
            </w:pPr>
            <w:r>
              <w:rPr>
                <w:rFonts w:hint="eastAsia" w:ascii="宋体" w:hAnsi="宋体" w:eastAsia="宋体" w:cs="宋体"/>
                <w:color w:val="auto"/>
                <w:sz w:val="22"/>
                <w:szCs w:val="22"/>
              </w:rPr>
              <w:t>陶芳强口腔科诊所</w:t>
            </w:r>
          </w:p>
        </w:tc>
      </w:tr>
      <w:tr w14:paraId="154AE9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54" w:type="dxa"/>
            <w:vMerge w:val="continue"/>
            <w:noWrap w:val="0"/>
            <w:vAlign w:val="top"/>
          </w:tcPr>
          <w:p w14:paraId="1AC3F4E7">
            <w:pPr>
              <w:widowControl w:val="0"/>
              <w:rPr>
                <w:rFonts w:hint="eastAsia" w:ascii="宋体" w:hAnsi="宋体" w:eastAsia="宋体" w:cs="宋体"/>
                <w:sz w:val="22"/>
                <w:szCs w:val="22"/>
                <w:vertAlign w:val="baseline"/>
              </w:rPr>
            </w:pPr>
          </w:p>
        </w:tc>
        <w:tc>
          <w:tcPr>
            <w:tcW w:w="885" w:type="dxa"/>
            <w:vMerge w:val="continue"/>
            <w:noWrap w:val="0"/>
            <w:vAlign w:val="top"/>
          </w:tcPr>
          <w:p w14:paraId="55084FE6">
            <w:pPr>
              <w:widowControl w:val="0"/>
              <w:rPr>
                <w:rFonts w:hint="eastAsia" w:ascii="宋体" w:hAnsi="宋体" w:eastAsia="宋体" w:cs="宋体"/>
                <w:sz w:val="22"/>
                <w:szCs w:val="22"/>
                <w:vertAlign w:val="baseline"/>
              </w:rPr>
            </w:pPr>
          </w:p>
        </w:tc>
        <w:tc>
          <w:tcPr>
            <w:tcW w:w="795" w:type="dxa"/>
            <w:noWrap w:val="0"/>
            <w:vAlign w:val="top"/>
          </w:tcPr>
          <w:p w14:paraId="181141A6">
            <w:pPr>
              <w:widowControl w:val="0"/>
              <w:jc w:val="center"/>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t>106</w:t>
            </w:r>
          </w:p>
        </w:tc>
        <w:tc>
          <w:tcPr>
            <w:tcW w:w="5790" w:type="dxa"/>
            <w:noWrap w:val="0"/>
            <w:vAlign w:val="top"/>
          </w:tcPr>
          <w:p w14:paraId="5B411E19">
            <w:pPr>
              <w:widowControl w:val="0"/>
              <w:jc w:val="center"/>
              <w:rPr>
                <w:rFonts w:hint="eastAsia" w:ascii="宋体" w:hAnsi="宋体" w:eastAsia="宋体" w:cs="宋体"/>
                <w:sz w:val="22"/>
                <w:szCs w:val="22"/>
                <w:vertAlign w:val="baseline"/>
              </w:rPr>
            </w:pPr>
            <w:r>
              <w:rPr>
                <w:rFonts w:hint="eastAsia" w:ascii="宋体" w:hAnsi="宋体" w:eastAsia="宋体" w:cs="宋体"/>
                <w:color w:val="auto"/>
                <w:sz w:val="22"/>
                <w:szCs w:val="22"/>
              </w:rPr>
              <w:t>文明中医科诊所</w:t>
            </w:r>
          </w:p>
        </w:tc>
      </w:tr>
      <w:tr w14:paraId="2307EE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54" w:type="dxa"/>
            <w:vMerge w:val="continue"/>
            <w:noWrap w:val="0"/>
            <w:vAlign w:val="top"/>
          </w:tcPr>
          <w:p w14:paraId="43F962FF">
            <w:pPr>
              <w:widowControl w:val="0"/>
              <w:rPr>
                <w:rFonts w:hint="eastAsia" w:ascii="宋体" w:hAnsi="宋体" w:eastAsia="宋体" w:cs="宋体"/>
                <w:sz w:val="22"/>
                <w:szCs w:val="22"/>
                <w:vertAlign w:val="baseline"/>
              </w:rPr>
            </w:pPr>
          </w:p>
        </w:tc>
        <w:tc>
          <w:tcPr>
            <w:tcW w:w="885" w:type="dxa"/>
            <w:vMerge w:val="continue"/>
            <w:noWrap w:val="0"/>
            <w:vAlign w:val="top"/>
          </w:tcPr>
          <w:p w14:paraId="1A12FA69">
            <w:pPr>
              <w:widowControl w:val="0"/>
              <w:rPr>
                <w:rFonts w:hint="eastAsia" w:ascii="宋体" w:hAnsi="宋体" w:eastAsia="宋体" w:cs="宋体"/>
                <w:sz w:val="22"/>
                <w:szCs w:val="22"/>
                <w:vertAlign w:val="baseline"/>
              </w:rPr>
            </w:pPr>
          </w:p>
        </w:tc>
        <w:tc>
          <w:tcPr>
            <w:tcW w:w="795" w:type="dxa"/>
            <w:noWrap w:val="0"/>
            <w:vAlign w:val="top"/>
          </w:tcPr>
          <w:p w14:paraId="6F72922D">
            <w:pPr>
              <w:widowControl w:val="0"/>
              <w:jc w:val="center"/>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t>107</w:t>
            </w:r>
          </w:p>
        </w:tc>
        <w:tc>
          <w:tcPr>
            <w:tcW w:w="5790" w:type="dxa"/>
            <w:noWrap w:val="0"/>
            <w:vAlign w:val="top"/>
          </w:tcPr>
          <w:p w14:paraId="2858FDB4">
            <w:pPr>
              <w:widowControl w:val="0"/>
              <w:jc w:val="center"/>
              <w:rPr>
                <w:rFonts w:hint="eastAsia" w:ascii="宋体" w:hAnsi="宋体" w:eastAsia="宋体" w:cs="宋体"/>
                <w:sz w:val="22"/>
                <w:szCs w:val="22"/>
                <w:vertAlign w:val="baseline"/>
              </w:rPr>
            </w:pPr>
            <w:r>
              <w:rPr>
                <w:rFonts w:hint="eastAsia" w:ascii="宋体" w:hAnsi="宋体" w:eastAsia="宋体" w:cs="宋体"/>
                <w:color w:val="auto"/>
                <w:sz w:val="22"/>
                <w:szCs w:val="22"/>
              </w:rPr>
              <w:t>铜陵市铜官区映湖社区卫生服务中心</w:t>
            </w:r>
          </w:p>
        </w:tc>
      </w:tr>
      <w:tr w14:paraId="23301E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54" w:type="dxa"/>
            <w:vMerge w:val="continue"/>
            <w:noWrap w:val="0"/>
            <w:vAlign w:val="top"/>
          </w:tcPr>
          <w:p w14:paraId="659F920D">
            <w:pPr>
              <w:widowControl w:val="0"/>
              <w:rPr>
                <w:rFonts w:hint="eastAsia" w:ascii="宋体" w:hAnsi="宋体" w:eastAsia="宋体" w:cs="宋体"/>
                <w:sz w:val="22"/>
                <w:szCs w:val="22"/>
                <w:vertAlign w:val="baseline"/>
              </w:rPr>
            </w:pPr>
          </w:p>
        </w:tc>
        <w:tc>
          <w:tcPr>
            <w:tcW w:w="885" w:type="dxa"/>
            <w:vMerge w:val="continue"/>
            <w:noWrap w:val="0"/>
            <w:vAlign w:val="top"/>
          </w:tcPr>
          <w:p w14:paraId="1A63064F">
            <w:pPr>
              <w:widowControl w:val="0"/>
              <w:rPr>
                <w:rFonts w:hint="eastAsia" w:ascii="宋体" w:hAnsi="宋体" w:eastAsia="宋体" w:cs="宋体"/>
                <w:sz w:val="22"/>
                <w:szCs w:val="22"/>
                <w:vertAlign w:val="baseline"/>
              </w:rPr>
            </w:pPr>
          </w:p>
        </w:tc>
        <w:tc>
          <w:tcPr>
            <w:tcW w:w="795" w:type="dxa"/>
            <w:noWrap w:val="0"/>
            <w:vAlign w:val="top"/>
          </w:tcPr>
          <w:p w14:paraId="42A86D72">
            <w:pPr>
              <w:widowControl w:val="0"/>
              <w:jc w:val="center"/>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t>108</w:t>
            </w:r>
          </w:p>
        </w:tc>
        <w:tc>
          <w:tcPr>
            <w:tcW w:w="5790" w:type="dxa"/>
            <w:noWrap w:val="0"/>
            <w:vAlign w:val="top"/>
          </w:tcPr>
          <w:p w14:paraId="7461DC6D">
            <w:pPr>
              <w:widowControl w:val="0"/>
              <w:jc w:val="center"/>
              <w:rPr>
                <w:rFonts w:hint="eastAsia" w:ascii="宋体" w:hAnsi="宋体" w:eastAsia="宋体" w:cs="宋体"/>
                <w:sz w:val="22"/>
                <w:szCs w:val="22"/>
                <w:vertAlign w:val="baseline"/>
              </w:rPr>
            </w:pPr>
            <w:r>
              <w:rPr>
                <w:rFonts w:hint="eastAsia" w:ascii="宋体" w:hAnsi="宋体" w:eastAsia="宋体" w:cs="宋体"/>
                <w:color w:val="auto"/>
                <w:sz w:val="22"/>
                <w:szCs w:val="22"/>
              </w:rPr>
              <w:t>铜陵市铜官区金山社区卫生服务中心</w:t>
            </w:r>
          </w:p>
        </w:tc>
      </w:tr>
      <w:tr w14:paraId="52FB86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54" w:type="dxa"/>
            <w:vMerge w:val="continue"/>
            <w:noWrap w:val="0"/>
            <w:vAlign w:val="top"/>
          </w:tcPr>
          <w:p w14:paraId="5FB6F253">
            <w:pPr>
              <w:widowControl w:val="0"/>
              <w:rPr>
                <w:rFonts w:hint="eastAsia" w:ascii="宋体" w:hAnsi="宋体" w:eastAsia="宋体" w:cs="宋体"/>
                <w:sz w:val="22"/>
                <w:szCs w:val="22"/>
                <w:vertAlign w:val="baseline"/>
              </w:rPr>
            </w:pPr>
          </w:p>
        </w:tc>
        <w:tc>
          <w:tcPr>
            <w:tcW w:w="885" w:type="dxa"/>
            <w:vMerge w:val="continue"/>
            <w:noWrap w:val="0"/>
            <w:vAlign w:val="top"/>
          </w:tcPr>
          <w:p w14:paraId="582609EE">
            <w:pPr>
              <w:widowControl w:val="0"/>
              <w:rPr>
                <w:rFonts w:hint="eastAsia" w:ascii="宋体" w:hAnsi="宋体" w:eastAsia="宋体" w:cs="宋体"/>
                <w:sz w:val="22"/>
                <w:szCs w:val="22"/>
                <w:vertAlign w:val="baseline"/>
              </w:rPr>
            </w:pPr>
          </w:p>
        </w:tc>
        <w:tc>
          <w:tcPr>
            <w:tcW w:w="795" w:type="dxa"/>
            <w:noWrap w:val="0"/>
            <w:vAlign w:val="top"/>
          </w:tcPr>
          <w:p w14:paraId="42A68C19">
            <w:pPr>
              <w:widowControl w:val="0"/>
              <w:jc w:val="center"/>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t>109</w:t>
            </w:r>
          </w:p>
        </w:tc>
        <w:tc>
          <w:tcPr>
            <w:tcW w:w="5790" w:type="dxa"/>
            <w:noWrap w:val="0"/>
            <w:vAlign w:val="top"/>
          </w:tcPr>
          <w:p w14:paraId="078BF5EE">
            <w:pPr>
              <w:widowControl w:val="0"/>
              <w:jc w:val="center"/>
              <w:rPr>
                <w:rFonts w:hint="eastAsia" w:ascii="宋体" w:hAnsi="宋体" w:eastAsia="宋体" w:cs="宋体"/>
                <w:sz w:val="22"/>
                <w:szCs w:val="22"/>
                <w:vertAlign w:val="baseline"/>
              </w:rPr>
            </w:pPr>
            <w:r>
              <w:rPr>
                <w:rFonts w:hint="eastAsia" w:ascii="宋体" w:hAnsi="宋体" w:eastAsia="宋体" w:cs="宋体"/>
                <w:color w:val="auto"/>
                <w:sz w:val="22"/>
                <w:szCs w:val="22"/>
              </w:rPr>
              <w:t>铜陵市铜官区横港社区卫生服务中心</w:t>
            </w:r>
          </w:p>
        </w:tc>
      </w:tr>
      <w:tr w14:paraId="4A6698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54" w:type="dxa"/>
            <w:vMerge w:val="continue"/>
            <w:noWrap w:val="0"/>
            <w:vAlign w:val="top"/>
          </w:tcPr>
          <w:p w14:paraId="106D1E43">
            <w:pPr>
              <w:widowControl w:val="0"/>
              <w:rPr>
                <w:rFonts w:hint="eastAsia" w:ascii="宋体" w:hAnsi="宋体" w:eastAsia="宋体" w:cs="宋体"/>
                <w:sz w:val="22"/>
                <w:szCs w:val="22"/>
                <w:vertAlign w:val="baseline"/>
              </w:rPr>
            </w:pPr>
          </w:p>
        </w:tc>
        <w:tc>
          <w:tcPr>
            <w:tcW w:w="885" w:type="dxa"/>
            <w:vMerge w:val="continue"/>
            <w:noWrap w:val="0"/>
            <w:vAlign w:val="top"/>
          </w:tcPr>
          <w:p w14:paraId="2F36C9F5">
            <w:pPr>
              <w:widowControl w:val="0"/>
              <w:rPr>
                <w:rFonts w:hint="eastAsia" w:ascii="宋体" w:hAnsi="宋体" w:eastAsia="宋体" w:cs="宋体"/>
                <w:sz w:val="22"/>
                <w:szCs w:val="22"/>
                <w:vertAlign w:val="baseline"/>
              </w:rPr>
            </w:pPr>
          </w:p>
        </w:tc>
        <w:tc>
          <w:tcPr>
            <w:tcW w:w="795" w:type="dxa"/>
            <w:noWrap w:val="0"/>
            <w:vAlign w:val="top"/>
          </w:tcPr>
          <w:p w14:paraId="26544FF7">
            <w:pPr>
              <w:widowControl w:val="0"/>
              <w:jc w:val="center"/>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t>110</w:t>
            </w:r>
          </w:p>
        </w:tc>
        <w:tc>
          <w:tcPr>
            <w:tcW w:w="5790" w:type="dxa"/>
            <w:noWrap w:val="0"/>
            <w:vAlign w:val="top"/>
          </w:tcPr>
          <w:p w14:paraId="60FD78D0">
            <w:pPr>
              <w:widowControl w:val="0"/>
              <w:jc w:val="center"/>
              <w:rPr>
                <w:rFonts w:hint="eastAsia" w:ascii="宋体" w:hAnsi="宋体" w:eastAsia="宋体" w:cs="宋体"/>
                <w:sz w:val="22"/>
                <w:szCs w:val="22"/>
                <w:vertAlign w:val="baseline"/>
              </w:rPr>
            </w:pPr>
            <w:r>
              <w:rPr>
                <w:rFonts w:hint="eastAsia" w:ascii="宋体" w:hAnsi="宋体" w:eastAsia="宋体" w:cs="宋体"/>
                <w:color w:val="auto"/>
                <w:sz w:val="22"/>
                <w:szCs w:val="22"/>
              </w:rPr>
              <w:t>铜陵市金山社区机厂卫生服务站</w:t>
            </w:r>
          </w:p>
        </w:tc>
      </w:tr>
      <w:tr w14:paraId="03B459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54" w:type="dxa"/>
            <w:vMerge w:val="continue"/>
            <w:noWrap w:val="0"/>
            <w:vAlign w:val="top"/>
          </w:tcPr>
          <w:p w14:paraId="03662B3A">
            <w:pPr>
              <w:widowControl w:val="0"/>
              <w:rPr>
                <w:rFonts w:hint="eastAsia" w:ascii="宋体" w:hAnsi="宋体" w:eastAsia="宋体" w:cs="宋体"/>
                <w:sz w:val="22"/>
                <w:szCs w:val="22"/>
                <w:vertAlign w:val="baseline"/>
              </w:rPr>
            </w:pPr>
          </w:p>
        </w:tc>
        <w:tc>
          <w:tcPr>
            <w:tcW w:w="885" w:type="dxa"/>
            <w:vMerge w:val="continue"/>
            <w:noWrap w:val="0"/>
            <w:vAlign w:val="top"/>
          </w:tcPr>
          <w:p w14:paraId="518BF9BE">
            <w:pPr>
              <w:widowControl w:val="0"/>
              <w:rPr>
                <w:rFonts w:hint="eastAsia" w:ascii="宋体" w:hAnsi="宋体" w:eastAsia="宋体" w:cs="宋体"/>
                <w:sz w:val="22"/>
                <w:szCs w:val="22"/>
                <w:vertAlign w:val="baseline"/>
              </w:rPr>
            </w:pPr>
          </w:p>
        </w:tc>
        <w:tc>
          <w:tcPr>
            <w:tcW w:w="795" w:type="dxa"/>
            <w:noWrap w:val="0"/>
            <w:vAlign w:val="top"/>
          </w:tcPr>
          <w:p w14:paraId="047177EC">
            <w:pPr>
              <w:widowControl w:val="0"/>
              <w:jc w:val="center"/>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t>111</w:t>
            </w:r>
          </w:p>
        </w:tc>
        <w:tc>
          <w:tcPr>
            <w:tcW w:w="5790" w:type="dxa"/>
            <w:noWrap w:val="0"/>
            <w:vAlign w:val="center"/>
          </w:tcPr>
          <w:p w14:paraId="4A381566">
            <w:pPr>
              <w:widowControl w:val="0"/>
              <w:jc w:val="center"/>
              <w:rPr>
                <w:rFonts w:hint="eastAsia" w:ascii="宋体" w:hAnsi="宋体" w:eastAsia="宋体" w:cs="宋体"/>
                <w:sz w:val="22"/>
                <w:szCs w:val="22"/>
                <w:vertAlign w:val="baseline"/>
              </w:rPr>
            </w:pPr>
            <w:r>
              <w:rPr>
                <w:rFonts w:hint="eastAsia" w:ascii="宋体" w:hAnsi="宋体" w:eastAsia="宋体" w:cs="宋体"/>
                <w:color w:val="auto"/>
                <w:sz w:val="22"/>
                <w:szCs w:val="22"/>
                <w:lang w:val="en-US" w:eastAsia="zh-CN"/>
              </w:rPr>
              <w:t>新世纪启美口腔门诊部</w:t>
            </w:r>
          </w:p>
        </w:tc>
      </w:tr>
      <w:tr w14:paraId="301454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54" w:type="dxa"/>
            <w:vMerge w:val="continue"/>
            <w:noWrap w:val="0"/>
            <w:vAlign w:val="top"/>
          </w:tcPr>
          <w:p w14:paraId="63194D28">
            <w:pPr>
              <w:widowControl w:val="0"/>
              <w:rPr>
                <w:rFonts w:hint="eastAsia" w:ascii="宋体" w:hAnsi="宋体" w:eastAsia="宋体" w:cs="宋体"/>
                <w:sz w:val="22"/>
                <w:szCs w:val="22"/>
                <w:vertAlign w:val="baseline"/>
              </w:rPr>
            </w:pPr>
          </w:p>
        </w:tc>
        <w:tc>
          <w:tcPr>
            <w:tcW w:w="885" w:type="dxa"/>
            <w:vMerge w:val="continue"/>
            <w:noWrap w:val="0"/>
            <w:vAlign w:val="top"/>
          </w:tcPr>
          <w:p w14:paraId="0C611FEF">
            <w:pPr>
              <w:widowControl w:val="0"/>
              <w:rPr>
                <w:rFonts w:hint="eastAsia" w:ascii="宋体" w:hAnsi="宋体" w:eastAsia="宋体" w:cs="宋体"/>
                <w:sz w:val="22"/>
                <w:szCs w:val="22"/>
                <w:vertAlign w:val="baseline"/>
              </w:rPr>
            </w:pPr>
          </w:p>
        </w:tc>
        <w:tc>
          <w:tcPr>
            <w:tcW w:w="795" w:type="dxa"/>
            <w:noWrap w:val="0"/>
            <w:vAlign w:val="top"/>
          </w:tcPr>
          <w:p w14:paraId="5FDA0C19">
            <w:pPr>
              <w:widowControl w:val="0"/>
              <w:jc w:val="center"/>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t>112</w:t>
            </w:r>
          </w:p>
        </w:tc>
        <w:tc>
          <w:tcPr>
            <w:tcW w:w="5790" w:type="dxa"/>
            <w:noWrap w:val="0"/>
            <w:vAlign w:val="center"/>
          </w:tcPr>
          <w:p w14:paraId="1D6A156C">
            <w:pPr>
              <w:widowControl w:val="0"/>
              <w:jc w:val="center"/>
              <w:rPr>
                <w:rFonts w:hint="eastAsia" w:ascii="宋体" w:hAnsi="宋体" w:eastAsia="宋体" w:cs="宋体"/>
                <w:sz w:val="22"/>
                <w:szCs w:val="22"/>
                <w:vertAlign w:val="baseline"/>
              </w:rPr>
            </w:pPr>
            <w:r>
              <w:rPr>
                <w:rFonts w:hint="eastAsia" w:ascii="宋体" w:hAnsi="宋体" w:eastAsia="宋体" w:cs="宋体"/>
                <w:color w:val="auto"/>
                <w:sz w:val="22"/>
                <w:szCs w:val="22"/>
                <w:lang w:val="en-US" w:eastAsia="zh-CN"/>
              </w:rPr>
              <w:t>陶林胜口腔诊所</w:t>
            </w:r>
          </w:p>
        </w:tc>
      </w:tr>
      <w:tr w14:paraId="1D66D8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54" w:type="dxa"/>
            <w:vMerge w:val="continue"/>
            <w:noWrap w:val="0"/>
            <w:vAlign w:val="top"/>
          </w:tcPr>
          <w:p w14:paraId="2A32349D">
            <w:pPr>
              <w:widowControl w:val="0"/>
              <w:rPr>
                <w:rFonts w:hint="eastAsia" w:ascii="宋体" w:hAnsi="宋体" w:eastAsia="宋体" w:cs="宋体"/>
                <w:sz w:val="22"/>
                <w:szCs w:val="22"/>
                <w:vertAlign w:val="baseline"/>
              </w:rPr>
            </w:pPr>
          </w:p>
        </w:tc>
        <w:tc>
          <w:tcPr>
            <w:tcW w:w="885" w:type="dxa"/>
            <w:vMerge w:val="continue"/>
            <w:noWrap w:val="0"/>
            <w:vAlign w:val="top"/>
          </w:tcPr>
          <w:p w14:paraId="09D25300">
            <w:pPr>
              <w:widowControl w:val="0"/>
              <w:rPr>
                <w:rFonts w:hint="eastAsia" w:ascii="宋体" w:hAnsi="宋体" w:eastAsia="宋体" w:cs="宋体"/>
                <w:sz w:val="22"/>
                <w:szCs w:val="22"/>
                <w:vertAlign w:val="baseline"/>
              </w:rPr>
            </w:pPr>
          </w:p>
        </w:tc>
        <w:tc>
          <w:tcPr>
            <w:tcW w:w="795" w:type="dxa"/>
            <w:noWrap w:val="0"/>
            <w:vAlign w:val="top"/>
          </w:tcPr>
          <w:p w14:paraId="4ED730EF">
            <w:pPr>
              <w:widowControl w:val="0"/>
              <w:jc w:val="center"/>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t>113</w:t>
            </w:r>
          </w:p>
        </w:tc>
        <w:tc>
          <w:tcPr>
            <w:tcW w:w="5790" w:type="dxa"/>
            <w:noWrap w:val="0"/>
            <w:vAlign w:val="center"/>
          </w:tcPr>
          <w:p w14:paraId="7AD3E527">
            <w:pPr>
              <w:widowControl w:val="0"/>
              <w:jc w:val="center"/>
              <w:rPr>
                <w:rFonts w:hint="eastAsia" w:ascii="宋体" w:hAnsi="宋体" w:eastAsia="宋体" w:cs="宋体"/>
                <w:sz w:val="22"/>
                <w:szCs w:val="22"/>
                <w:vertAlign w:val="baseline"/>
              </w:rPr>
            </w:pPr>
            <w:r>
              <w:rPr>
                <w:rFonts w:hint="eastAsia" w:ascii="宋体" w:hAnsi="宋体" w:eastAsia="宋体" w:cs="宋体"/>
                <w:color w:val="auto"/>
                <w:sz w:val="22"/>
                <w:szCs w:val="22"/>
                <w:lang w:val="en-US" w:eastAsia="zh-CN"/>
              </w:rPr>
              <w:t>铜陵伊莱美医疗美容诊所</w:t>
            </w:r>
          </w:p>
        </w:tc>
      </w:tr>
      <w:tr w14:paraId="509393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54" w:type="dxa"/>
            <w:vMerge w:val="restart"/>
            <w:noWrap w:val="0"/>
            <w:vAlign w:val="top"/>
          </w:tcPr>
          <w:p w14:paraId="34E9F3DD">
            <w:pPr>
              <w:widowControl w:val="0"/>
              <w:rPr>
                <w:rFonts w:hint="eastAsia" w:ascii="宋体" w:hAnsi="宋体" w:eastAsia="宋体" w:cs="宋体"/>
                <w:sz w:val="22"/>
                <w:szCs w:val="22"/>
                <w:vertAlign w:val="baseline"/>
                <w:lang w:eastAsia="zh-CN"/>
              </w:rPr>
            </w:pPr>
          </w:p>
          <w:p w14:paraId="0C115EF0">
            <w:pPr>
              <w:widowControl w:val="0"/>
              <w:rPr>
                <w:rFonts w:hint="eastAsia" w:ascii="宋体" w:hAnsi="宋体" w:eastAsia="宋体" w:cs="宋体"/>
                <w:sz w:val="22"/>
                <w:szCs w:val="22"/>
                <w:vertAlign w:val="baseline"/>
                <w:lang w:eastAsia="zh-CN"/>
              </w:rPr>
            </w:pPr>
          </w:p>
          <w:p w14:paraId="55CCF076">
            <w:pPr>
              <w:widowControl w:val="0"/>
              <w:rPr>
                <w:rFonts w:hint="eastAsia" w:ascii="宋体" w:hAnsi="宋体" w:eastAsia="宋体" w:cs="宋体"/>
                <w:sz w:val="22"/>
                <w:szCs w:val="22"/>
                <w:vertAlign w:val="baseline"/>
                <w:lang w:eastAsia="zh-CN"/>
              </w:rPr>
            </w:pPr>
          </w:p>
          <w:p w14:paraId="68E2BAA7">
            <w:pPr>
              <w:widowControl w:val="0"/>
              <w:rPr>
                <w:rFonts w:hint="eastAsia" w:ascii="宋体" w:hAnsi="宋体" w:eastAsia="宋体" w:cs="宋体"/>
                <w:sz w:val="22"/>
                <w:szCs w:val="22"/>
                <w:vertAlign w:val="baseline"/>
                <w:lang w:eastAsia="zh-CN"/>
              </w:rPr>
            </w:pPr>
          </w:p>
          <w:p w14:paraId="1B36E391">
            <w:pPr>
              <w:widowControl w:val="0"/>
              <w:rPr>
                <w:rFonts w:hint="eastAsia" w:ascii="宋体" w:hAnsi="宋体" w:eastAsia="宋体" w:cs="宋体"/>
                <w:sz w:val="22"/>
                <w:szCs w:val="22"/>
                <w:vertAlign w:val="baseline"/>
                <w:lang w:eastAsia="zh-CN"/>
              </w:rPr>
            </w:pPr>
          </w:p>
          <w:p w14:paraId="65475E5D">
            <w:pPr>
              <w:widowControl w:val="0"/>
              <w:rPr>
                <w:rFonts w:hint="eastAsia" w:ascii="宋体" w:hAnsi="宋体" w:eastAsia="宋体" w:cs="宋体"/>
                <w:sz w:val="22"/>
                <w:szCs w:val="22"/>
                <w:vertAlign w:val="baseline"/>
                <w:lang w:eastAsia="zh-CN"/>
              </w:rPr>
            </w:pPr>
          </w:p>
          <w:p w14:paraId="17590815">
            <w:pPr>
              <w:widowControl w:val="0"/>
              <w:rPr>
                <w:rFonts w:hint="eastAsia" w:ascii="宋体" w:hAnsi="宋体" w:eastAsia="宋体" w:cs="宋体"/>
                <w:sz w:val="22"/>
                <w:szCs w:val="22"/>
                <w:vertAlign w:val="baseline"/>
                <w:lang w:eastAsia="zh-CN"/>
              </w:rPr>
            </w:pPr>
          </w:p>
          <w:p w14:paraId="55581D2E">
            <w:pPr>
              <w:widowControl w:val="0"/>
              <w:rPr>
                <w:rFonts w:hint="eastAsia" w:ascii="宋体" w:hAnsi="宋体" w:eastAsia="宋体" w:cs="宋体"/>
                <w:sz w:val="22"/>
                <w:szCs w:val="22"/>
                <w:vertAlign w:val="baseline"/>
                <w:lang w:eastAsia="zh-CN"/>
              </w:rPr>
            </w:pPr>
          </w:p>
          <w:p w14:paraId="7C38BE57">
            <w:pPr>
              <w:widowControl w:val="0"/>
              <w:rPr>
                <w:rFonts w:hint="eastAsia" w:ascii="宋体" w:hAnsi="宋体" w:eastAsia="宋体" w:cs="宋体"/>
                <w:sz w:val="22"/>
                <w:szCs w:val="22"/>
                <w:vertAlign w:val="baseline"/>
                <w:lang w:eastAsia="zh-CN"/>
              </w:rPr>
            </w:pPr>
          </w:p>
          <w:p w14:paraId="7518CA2A">
            <w:pPr>
              <w:widowControl w:val="0"/>
              <w:rPr>
                <w:rFonts w:hint="eastAsia" w:ascii="宋体" w:hAnsi="宋体" w:eastAsia="宋体" w:cs="宋体"/>
                <w:sz w:val="22"/>
                <w:szCs w:val="22"/>
                <w:vertAlign w:val="baseline"/>
                <w:lang w:eastAsia="zh-CN"/>
              </w:rPr>
            </w:pPr>
          </w:p>
          <w:p w14:paraId="710C81CD">
            <w:pPr>
              <w:widowControl w:val="0"/>
              <w:rPr>
                <w:rFonts w:hint="eastAsia" w:ascii="宋体" w:hAnsi="宋体" w:eastAsia="宋体" w:cs="宋体"/>
                <w:sz w:val="22"/>
                <w:szCs w:val="22"/>
                <w:vertAlign w:val="baseline"/>
                <w:lang w:eastAsia="zh-CN"/>
              </w:rPr>
            </w:pPr>
          </w:p>
          <w:p w14:paraId="5788C40F">
            <w:pPr>
              <w:widowControl w:val="0"/>
              <w:rPr>
                <w:rFonts w:hint="eastAsia" w:ascii="宋体" w:hAnsi="宋体" w:eastAsia="宋体" w:cs="宋体"/>
                <w:sz w:val="22"/>
                <w:szCs w:val="22"/>
                <w:vertAlign w:val="baseline"/>
                <w:lang w:eastAsia="zh-CN"/>
              </w:rPr>
            </w:pPr>
          </w:p>
          <w:p w14:paraId="5FA2D046">
            <w:pPr>
              <w:widowControl w:val="0"/>
              <w:rPr>
                <w:rFonts w:hint="eastAsia" w:ascii="宋体" w:hAnsi="宋体" w:eastAsia="宋体" w:cs="宋体"/>
                <w:sz w:val="22"/>
                <w:szCs w:val="22"/>
                <w:vertAlign w:val="baseline"/>
                <w:lang w:eastAsia="zh-CN"/>
              </w:rPr>
            </w:pPr>
          </w:p>
          <w:p w14:paraId="1FD266EF">
            <w:pPr>
              <w:widowControl w:val="0"/>
              <w:rPr>
                <w:rFonts w:hint="eastAsia" w:ascii="宋体" w:hAnsi="宋体" w:eastAsia="宋体" w:cs="宋体"/>
                <w:sz w:val="22"/>
                <w:szCs w:val="22"/>
                <w:vertAlign w:val="baseline"/>
                <w:lang w:eastAsia="zh-CN"/>
              </w:rPr>
            </w:pPr>
            <w:r>
              <w:rPr>
                <w:rFonts w:hint="eastAsia" w:ascii="宋体" w:hAnsi="宋体" w:eastAsia="宋体" w:cs="宋体"/>
                <w:sz w:val="22"/>
                <w:szCs w:val="22"/>
                <w:vertAlign w:val="baseline"/>
                <w:lang w:eastAsia="zh-CN"/>
              </w:rPr>
              <w:t>第八组</w:t>
            </w:r>
          </w:p>
        </w:tc>
        <w:tc>
          <w:tcPr>
            <w:tcW w:w="885" w:type="dxa"/>
            <w:vMerge w:val="restart"/>
            <w:noWrap w:val="0"/>
            <w:vAlign w:val="top"/>
          </w:tcPr>
          <w:p w14:paraId="3F5D3ED9">
            <w:pPr>
              <w:widowControl w:val="0"/>
              <w:rPr>
                <w:rFonts w:hint="eastAsia" w:ascii="宋体" w:hAnsi="宋体" w:eastAsia="宋体" w:cs="宋体"/>
                <w:sz w:val="22"/>
                <w:szCs w:val="22"/>
                <w:vertAlign w:val="baseline"/>
                <w:lang w:eastAsia="zh-CN"/>
              </w:rPr>
            </w:pPr>
          </w:p>
          <w:p w14:paraId="57D77A8A">
            <w:pPr>
              <w:widowControl w:val="0"/>
              <w:rPr>
                <w:rFonts w:hint="eastAsia" w:ascii="宋体" w:hAnsi="宋体" w:eastAsia="宋体" w:cs="宋体"/>
                <w:sz w:val="22"/>
                <w:szCs w:val="22"/>
                <w:vertAlign w:val="baseline"/>
                <w:lang w:eastAsia="zh-CN"/>
              </w:rPr>
            </w:pPr>
          </w:p>
          <w:p w14:paraId="372FF899">
            <w:pPr>
              <w:widowControl w:val="0"/>
              <w:rPr>
                <w:rFonts w:hint="eastAsia" w:ascii="宋体" w:hAnsi="宋体" w:eastAsia="宋体" w:cs="宋体"/>
                <w:sz w:val="22"/>
                <w:szCs w:val="22"/>
                <w:vertAlign w:val="baseline"/>
                <w:lang w:eastAsia="zh-CN"/>
              </w:rPr>
            </w:pPr>
          </w:p>
          <w:p w14:paraId="504B95F1">
            <w:pPr>
              <w:widowControl w:val="0"/>
              <w:rPr>
                <w:rFonts w:hint="eastAsia" w:ascii="宋体" w:hAnsi="宋体" w:eastAsia="宋体" w:cs="宋体"/>
                <w:sz w:val="22"/>
                <w:szCs w:val="22"/>
                <w:vertAlign w:val="baseline"/>
                <w:lang w:eastAsia="zh-CN"/>
              </w:rPr>
            </w:pPr>
          </w:p>
          <w:p w14:paraId="79045AE3">
            <w:pPr>
              <w:widowControl w:val="0"/>
              <w:rPr>
                <w:rFonts w:hint="eastAsia" w:ascii="宋体" w:hAnsi="宋体" w:eastAsia="宋体" w:cs="宋体"/>
                <w:sz w:val="22"/>
                <w:szCs w:val="22"/>
                <w:vertAlign w:val="baseline"/>
                <w:lang w:eastAsia="zh-CN"/>
              </w:rPr>
            </w:pPr>
          </w:p>
          <w:p w14:paraId="484474EF">
            <w:pPr>
              <w:widowControl w:val="0"/>
              <w:rPr>
                <w:rFonts w:hint="eastAsia" w:ascii="宋体" w:hAnsi="宋体" w:eastAsia="宋体" w:cs="宋体"/>
                <w:sz w:val="22"/>
                <w:szCs w:val="22"/>
                <w:vertAlign w:val="baseline"/>
                <w:lang w:eastAsia="zh-CN"/>
              </w:rPr>
            </w:pPr>
          </w:p>
          <w:p w14:paraId="501BDF3A">
            <w:pPr>
              <w:widowControl w:val="0"/>
              <w:rPr>
                <w:rFonts w:hint="eastAsia" w:ascii="宋体" w:hAnsi="宋体" w:eastAsia="宋体" w:cs="宋体"/>
                <w:sz w:val="22"/>
                <w:szCs w:val="22"/>
                <w:vertAlign w:val="baseline"/>
                <w:lang w:eastAsia="zh-CN"/>
              </w:rPr>
            </w:pPr>
          </w:p>
          <w:p w14:paraId="79CE7DB8">
            <w:pPr>
              <w:widowControl w:val="0"/>
              <w:rPr>
                <w:rFonts w:hint="eastAsia" w:ascii="宋体" w:hAnsi="宋体" w:eastAsia="宋体" w:cs="宋体"/>
                <w:sz w:val="22"/>
                <w:szCs w:val="22"/>
                <w:vertAlign w:val="baseline"/>
                <w:lang w:eastAsia="zh-CN"/>
              </w:rPr>
            </w:pPr>
          </w:p>
          <w:p w14:paraId="713B9832">
            <w:pPr>
              <w:widowControl w:val="0"/>
              <w:rPr>
                <w:rFonts w:hint="eastAsia" w:ascii="宋体" w:hAnsi="宋体" w:eastAsia="宋体" w:cs="宋体"/>
                <w:sz w:val="22"/>
                <w:szCs w:val="22"/>
                <w:vertAlign w:val="baseline"/>
                <w:lang w:eastAsia="zh-CN"/>
              </w:rPr>
            </w:pPr>
          </w:p>
          <w:p w14:paraId="1B111F7D">
            <w:pPr>
              <w:widowControl w:val="0"/>
              <w:rPr>
                <w:rFonts w:hint="eastAsia" w:ascii="宋体" w:hAnsi="宋体" w:eastAsia="宋体" w:cs="宋体"/>
                <w:sz w:val="22"/>
                <w:szCs w:val="22"/>
                <w:vertAlign w:val="baseline"/>
                <w:lang w:eastAsia="zh-CN"/>
              </w:rPr>
            </w:pPr>
          </w:p>
          <w:p w14:paraId="359EBD83">
            <w:pPr>
              <w:widowControl w:val="0"/>
              <w:rPr>
                <w:rFonts w:hint="eastAsia" w:ascii="宋体" w:hAnsi="宋体" w:eastAsia="宋体" w:cs="宋体"/>
                <w:sz w:val="22"/>
                <w:szCs w:val="22"/>
                <w:vertAlign w:val="baseline"/>
                <w:lang w:eastAsia="zh-CN"/>
              </w:rPr>
            </w:pPr>
          </w:p>
          <w:p w14:paraId="5EA7E692">
            <w:pPr>
              <w:widowControl w:val="0"/>
              <w:rPr>
                <w:rFonts w:hint="eastAsia" w:ascii="宋体" w:hAnsi="宋体" w:eastAsia="宋体" w:cs="宋体"/>
                <w:sz w:val="22"/>
                <w:szCs w:val="22"/>
                <w:vertAlign w:val="baseline"/>
                <w:lang w:eastAsia="zh-CN"/>
              </w:rPr>
            </w:pPr>
          </w:p>
          <w:p w14:paraId="302D9083">
            <w:pPr>
              <w:widowControl w:val="0"/>
              <w:rPr>
                <w:rFonts w:hint="eastAsia" w:ascii="宋体" w:hAnsi="宋体" w:eastAsia="宋体" w:cs="宋体"/>
                <w:sz w:val="22"/>
                <w:szCs w:val="22"/>
                <w:vertAlign w:val="baseline"/>
                <w:lang w:eastAsia="zh-CN"/>
              </w:rPr>
            </w:pPr>
          </w:p>
          <w:p w14:paraId="22485DBF">
            <w:pPr>
              <w:widowControl w:val="0"/>
              <w:rPr>
                <w:rFonts w:hint="eastAsia" w:ascii="宋体" w:hAnsi="宋体" w:eastAsia="宋体" w:cs="宋体"/>
                <w:sz w:val="22"/>
                <w:szCs w:val="22"/>
                <w:vertAlign w:val="baseline"/>
                <w:lang w:eastAsia="zh-CN"/>
              </w:rPr>
            </w:pPr>
            <w:r>
              <w:rPr>
                <w:rFonts w:hint="eastAsia" w:ascii="宋体" w:hAnsi="宋体" w:eastAsia="宋体" w:cs="宋体"/>
                <w:sz w:val="22"/>
                <w:szCs w:val="22"/>
                <w:vertAlign w:val="baseline"/>
                <w:lang w:eastAsia="zh-CN"/>
              </w:rPr>
              <w:t>陆克平汪</w:t>
            </w:r>
            <w:r>
              <w:rPr>
                <w:rFonts w:hint="eastAsia" w:ascii="宋体" w:hAnsi="宋体" w:eastAsia="宋体" w:cs="宋体"/>
                <w:sz w:val="22"/>
                <w:szCs w:val="22"/>
                <w:vertAlign w:val="baseline"/>
                <w:lang w:val="en-US" w:eastAsia="zh-CN"/>
              </w:rPr>
              <w:t xml:space="preserve">  </w:t>
            </w:r>
            <w:r>
              <w:rPr>
                <w:rFonts w:hint="eastAsia" w:ascii="宋体" w:hAnsi="宋体" w:eastAsia="宋体" w:cs="宋体"/>
                <w:sz w:val="22"/>
                <w:szCs w:val="22"/>
                <w:vertAlign w:val="baseline"/>
                <w:lang w:eastAsia="zh-CN"/>
              </w:rPr>
              <w:t>盼</w:t>
            </w:r>
          </w:p>
        </w:tc>
        <w:tc>
          <w:tcPr>
            <w:tcW w:w="795" w:type="dxa"/>
            <w:noWrap w:val="0"/>
            <w:vAlign w:val="top"/>
          </w:tcPr>
          <w:p w14:paraId="14C3D86D">
            <w:pPr>
              <w:widowControl w:val="0"/>
              <w:jc w:val="center"/>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t>114</w:t>
            </w:r>
          </w:p>
        </w:tc>
        <w:tc>
          <w:tcPr>
            <w:tcW w:w="5790" w:type="dxa"/>
            <w:noWrap w:val="0"/>
            <w:vAlign w:val="top"/>
          </w:tcPr>
          <w:p w14:paraId="269F7A55">
            <w:pPr>
              <w:keepNext w:val="0"/>
              <w:keepLines w:val="0"/>
              <w:pageBreakBefore w:val="0"/>
              <w:widowControl/>
              <w:kinsoku w:val="0"/>
              <w:wordWrap/>
              <w:overflowPunct/>
              <w:topLinePunct w:val="0"/>
              <w:autoSpaceDE w:val="0"/>
              <w:autoSpaceDN w:val="0"/>
              <w:bidi w:val="0"/>
              <w:adjustRightInd w:val="0"/>
              <w:snapToGrid w:val="0"/>
              <w:spacing w:line="280" w:lineRule="exact"/>
              <w:jc w:val="center"/>
              <w:textAlignment w:val="baseline"/>
              <w:rPr>
                <w:rFonts w:hint="eastAsia" w:ascii="宋体" w:hAnsi="宋体" w:eastAsia="宋体" w:cs="宋体"/>
                <w:sz w:val="22"/>
                <w:szCs w:val="22"/>
                <w:vertAlign w:val="baseline"/>
              </w:rPr>
            </w:pPr>
            <w:r>
              <w:rPr>
                <w:rFonts w:hint="eastAsia" w:ascii="宋体" w:hAnsi="宋体" w:eastAsia="宋体" w:cs="宋体"/>
                <w:color w:val="auto"/>
                <w:sz w:val="22"/>
                <w:szCs w:val="22"/>
              </w:rPr>
              <w:t>铜陵市铜官区阳光社区卫生服务中心</w:t>
            </w:r>
          </w:p>
        </w:tc>
      </w:tr>
      <w:tr w14:paraId="450F00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54" w:type="dxa"/>
            <w:vMerge w:val="continue"/>
            <w:noWrap w:val="0"/>
            <w:vAlign w:val="top"/>
          </w:tcPr>
          <w:p w14:paraId="1B7FAEED">
            <w:pPr>
              <w:widowControl w:val="0"/>
              <w:rPr>
                <w:rFonts w:hint="eastAsia" w:ascii="宋体" w:hAnsi="宋体" w:eastAsia="宋体" w:cs="宋体"/>
                <w:sz w:val="22"/>
                <w:szCs w:val="22"/>
                <w:vertAlign w:val="baseline"/>
              </w:rPr>
            </w:pPr>
          </w:p>
        </w:tc>
        <w:tc>
          <w:tcPr>
            <w:tcW w:w="885" w:type="dxa"/>
            <w:vMerge w:val="continue"/>
            <w:noWrap w:val="0"/>
            <w:vAlign w:val="top"/>
          </w:tcPr>
          <w:p w14:paraId="1849CF45">
            <w:pPr>
              <w:widowControl w:val="0"/>
              <w:rPr>
                <w:rFonts w:hint="eastAsia" w:ascii="宋体" w:hAnsi="宋体" w:eastAsia="宋体" w:cs="宋体"/>
                <w:sz w:val="22"/>
                <w:szCs w:val="22"/>
                <w:vertAlign w:val="baseline"/>
              </w:rPr>
            </w:pPr>
          </w:p>
        </w:tc>
        <w:tc>
          <w:tcPr>
            <w:tcW w:w="795" w:type="dxa"/>
            <w:noWrap w:val="0"/>
            <w:vAlign w:val="top"/>
          </w:tcPr>
          <w:p w14:paraId="54A78C2E">
            <w:pPr>
              <w:widowControl w:val="0"/>
              <w:jc w:val="center"/>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t>115</w:t>
            </w:r>
          </w:p>
        </w:tc>
        <w:tc>
          <w:tcPr>
            <w:tcW w:w="5790" w:type="dxa"/>
            <w:noWrap w:val="0"/>
            <w:vAlign w:val="top"/>
          </w:tcPr>
          <w:p w14:paraId="5F8BBC1B">
            <w:pPr>
              <w:keepNext w:val="0"/>
              <w:keepLines w:val="0"/>
              <w:pageBreakBefore w:val="0"/>
              <w:widowControl/>
              <w:kinsoku w:val="0"/>
              <w:wordWrap/>
              <w:overflowPunct/>
              <w:topLinePunct w:val="0"/>
              <w:autoSpaceDE w:val="0"/>
              <w:autoSpaceDN w:val="0"/>
              <w:bidi w:val="0"/>
              <w:adjustRightInd w:val="0"/>
              <w:snapToGrid w:val="0"/>
              <w:spacing w:line="280" w:lineRule="exact"/>
              <w:jc w:val="center"/>
              <w:textAlignment w:val="baseline"/>
              <w:rPr>
                <w:rFonts w:hint="eastAsia" w:ascii="宋体" w:hAnsi="宋体" w:eastAsia="宋体" w:cs="宋体"/>
                <w:sz w:val="22"/>
                <w:szCs w:val="22"/>
                <w:vertAlign w:val="baseline"/>
              </w:rPr>
            </w:pPr>
            <w:r>
              <w:rPr>
                <w:rFonts w:hint="eastAsia" w:ascii="宋体" w:hAnsi="宋体" w:eastAsia="宋体" w:cs="宋体"/>
                <w:color w:val="auto"/>
                <w:sz w:val="22"/>
                <w:szCs w:val="22"/>
              </w:rPr>
              <w:t>张新彬口腔科诊所</w:t>
            </w:r>
          </w:p>
        </w:tc>
      </w:tr>
      <w:tr w14:paraId="320B1B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54" w:type="dxa"/>
            <w:vMerge w:val="continue"/>
            <w:noWrap w:val="0"/>
            <w:vAlign w:val="top"/>
          </w:tcPr>
          <w:p w14:paraId="339260BF">
            <w:pPr>
              <w:widowControl w:val="0"/>
              <w:rPr>
                <w:rFonts w:hint="eastAsia" w:ascii="宋体" w:hAnsi="宋体" w:eastAsia="宋体" w:cs="宋体"/>
                <w:sz w:val="22"/>
                <w:szCs w:val="22"/>
                <w:vertAlign w:val="baseline"/>
              </w:rPr>
            </w:pPr>
          </w:p>
        </w:tc>
        <w:tc>
          <w:tcPr>
            <w:tcW w:w="885" w:type="dxa"/>
            <w:vMerge w:val="continue"/>
            <w:noWrap w:val="0"/>
            <w:vAlign w:val="top"/>
          </w:tcPr>
          <w:p w14:paraId="5EEC5AA2">
            <w:pPr>
              <w:widowControl w:val="0"/>
              <w:rPr>
                <w:rFonts w:hint="eastAsia" w:ascii="宋体" w:hAnsi="宋体" w:eastAsia="宋体" w:cs="宋体"/>
                <w:sz w:val="22"/>
                <w:szCs w:val="22"/>
                <w:vertAlign w:val="baseline"/>
              </w:rPr>
            </w:pPr>
          </w:p>
        </w:tc>
        <w:tc>
          <w:tcPr>
            <w:tcW w:w="795" w:type="dxa"/>
            <w:noWrap w:val="0"/>
            <w:vAlign w:val="top"/>
          </w:tcPr>
          <w:p w14:paraId="11040277">
            <w:pPr>
              <w:widowControl w:val="0"/>
              <w:jc w:val="center"/>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t>116</w:t>
            </w:r>
          </w:p>
        </w:tc>
        <w:tc>
          <w:tcPr>
            <w:tcW w:w="5790" w:type="dxa"/>
            <w:noWrap w:val="0"/>
            <w:vAlign w:val="center"/>
          </w:tcPr>
          <w:p w14:paraId="4AADC0AF">
            <w:pPr>
              <w:keepNext w:val="0"/>
              <w:keepLines w:val="0"/>
              <w:widowControl/>
              <w:suppressLineNumbers w:val="0"/>
              <w:jc w:val="center"/>
              <w:textAlignment w:val="center"/>
              <w:rPr>
                <w:rFonts w:hint="eastAsia" w:ascii="宋体" w:hAnsi="宋体" w:eastAsia="宋体" w:cs="宋体"/>
                <w:sz w:val="22"/>
                <w:szCs w:val="22"/>
                <w:vertAlign w:val="baseline"/>
              </w:rPr>
            </w:pPr>
            <w:r>
              <w:rPr>
                <w:rFonts w:hint="eastAsia" w:ascii="宋体" w:hAnsi="宋体" w:eastAsia="宋体" w:cs="宋体"/>
                <w:color w:val="auto"/>
                <w:spacing w:val="1"/>
                <w:sz w:val="22"/>
                <w:szCs w:val="22"/>
              </w:rPr>
              <w:t>张克勇中医诊所</w:t>
            </w:r>
          </w:p>
        </w:tc>
      </w:tr>
      <w:tr w14:paraId="357DDA66">
        <w:tblPrEx>
          <w:tblCellMar>
            <w:top w:w="0" w:type="dxa"/>
            <w:left w:w="108" w:type="dxa"/>
            <w:bottom w:w="0" w:type="dxa"/>
            <w:right w:w="108" w:type="dxa"/>
          </w:tblCellMar>
        </w:tblPrEx>
        <w:trPr>
          <w:trHeight w:val="397" w:hRule="atLeast"/>
        </w:trPr>
        <w:tc>
          <w:tcPr>
            <w:tcW w:w="954" w:type="dxa"/>
            <w:vMerge w:val="continue"/>
            <w:noWrap w:val="0"/>
            <w:vAlign w:val="top"/>
          </w:tcPr>
          <w:p w14:paraId="0AF2EB51">
            <w:pPr>
              <w:widowControl w:val="0"/>
              <w:rPr>
                <w:rFonts w:hint="eastAsia" w:ascii="宋体" w:hAnsi="宋体" w:eastAsia="宋体" w:cs="宋体"/>
                <w:sz w:val="22"/>
                <w:szCs w:val="22"/>
                <w:vertAlign w:val="baseline"/>
              </w:rPr>
            </w:pPr>
          </w:p>
        </w:tc>
        <w:tc>
          <w:tcPr>
            <w:tcW w:w="885" w:type="dxa"/>
            <w:vMerge w:val="continue"/>
            <w:noWrap w:val="0"/>
            <w:vAlign w:val="top"/>
          </w:tcPr>
          <w:p w14:paraId="57B41946">
            <w:pPr>
              <w:widowControl w:val="0"/>
              <w:rPr>
                <w:rFonts w:hint="eastAsia" w:ascii="宋体" w:hAnsi="宋体" w:eastAsia="宋体" w:cs="宋体"/>
                <w:sz w:val="22"/>
                <w:szCs w:val="22"/>
                <w:vertAlign w:val="baseline"/>
              </w:rPr>
            </w:pPr>
          </w:p>
        </w:tc>
        <w:tc>
          <w:tcPr>
            <w:tcW w:w="795" w:type="dxa"/>
            <w:noWrap w:val="0"/>
            <w:vAlign w:val="top"/>
          </w:tcPr>
          <w:p w14:paraId="61B1488D">
            <w:pPr>
              <w:widowControl w:val="0"/>
              <w:jc w:val="center"/>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t>117</w:t>
            </w:r>
          </w:p>
        </w:tc>
        <w:tc>
          <w:tcPr>
            <w:tcW w:w="5790" w:type="dxa"/>
            <w:noWrap w:val="0"/>
            <w:vAlign w:val="center"/>
          </w:tcPr>
          <w:p w14:paraId="482697EB">
            <w:pPr>
              <w:keepNext w:val="0"/>
              <w:keepLines w:val="0"/>
              <w:widowControl/>
              <w:suppressLineNumbers w:val="0"/>
              <w:jc w:val="center"/>
              <w:textAlignment w:val="center"/>
              <w:rPr>
                <w:rFonts w:hint="eastAsia" w:ascii="宋体" w:hAnsi="宋体" w:eastAsia="宋体" w:cs="宋体"/>
                <w:sz w:val="22"/>
                <w:szCs w:val="22"/>
                <w:vertAlign w:val="baseline"/>
              </w:rPr>
            </w:pPr>
            <w:r>
              <w:rPr>
                <w:rFonts w:hint="eastAsia" w:ascii="宋体" w:hAnsi="宋体" w:eastAsia="宋体" w:cs="宋体"/>
                <w:color w:val="auto"/>
                <w:spacing w:val="-1"/>
                <w:sz w:val="22"/>
                <w:szCs w:val="22"/>
              </w:rPr>
              <w:t>北京同仁堂安徽连锁药店有限责任公司铜陵店中医诊所</w:t>
            </w:r>
          </w:p>
        </w:tc>
      </w:tr>
      <w:tr w14:paraId="3E018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54" w:type="dxa"/>
            <w:vMerge w:val="continue"/>
            <w:noWrap w:val="0"/>
            <w:vAlign w:val="top"/>
          </w:tcPr>
          <w:p w14:paraId="66D68B9C">
            <w:pPr>
              <w:widowControl w:val="0"/>
              <w:rPr>
                <w:rFonts w:hint="eastAsia" w:ascii="宋体" w:hAnsi="宋体" w:eastAsia="宋体" w:cs="宋体"/>
                <w:sz w:val="22"/>
                <w:szCs w:val="22"/>
                <w:vertAlign w:val="baseline"/>
              </w:rPr>
            </w:pPr>
          </w:p>
        </w:tc>
        <w:tc>
          <w:tcPr>
            <w:tcW w:w="885" w:type="dxa"/>
            <w:vMerge w:val="continue"/>
            <w:noWrap w:val="0"/>
            <w:vAlign w:val="top"/>
          </w:tcPr>
          <w:p w14:paraId="6F26D7E6">
            <w:pPr>
              <w:widowControl w:val="0"/>
              <w:rPr>
                <w:rFonts w:hint="eastAsia" w:ascii="宋体" w:hAnsi="宋体" w:eastAsia="宋体" w:cs="宋体"/>
                <w:sz w:val="22"/>
                <w:szCs w:val="22"/>
                <w:vertAlign w:val="baseline"/>
              </w:rPr>
            </w:pPr>
          </w:p>
        </w:tc>
        <w:tc>
          <w:tcPr>
            <w:tcW w:w="795" w:type="dxa"/>
            <w:noWrap w:val="0"/>
            <w:vAlign w:val="top"/>
          </w:tcPr>
          <w:p w14:paraId="6E217B37">
            <w:pPr>
              <w:widowControl w:val="0"/>
              <w:jc w:val="center"/>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t>118</w:t>
            </w:r>
          </w:p>
        </w:tc>
        <w:tc>
          <w:tcPr>
            <w:tcW w:w="5790" w:type="dxa"/>
            <w:noWrap w:val="0"/>
            <w:vAlign w:val="top"/>
          </w:tcPr>
          <w:p w14:paraId="32D65BDB">
            <w:pPr>
              <w:keepNext w:val="0"/>
              <w:keepLines w:val="0"/>
              <w:pageBreakBefore w:val="0"/>
              <w:widowControl/>
              <w:kinsoku w:val="0"/>
              <w:wordWrap/>
              <w:overflowPunct/>
              <w:topLinePunct w:val="0"/>
              <w:autoSpaceDE w:val="0"/>
              <w:autoSpaceDN w:val="0"/>
              <w:bidi w:val="0"/>
              <w:adjustRightInd w:val="0"/>
              <w:snapToGrid w:val="0"/>
              <w:spacing w:line="280" w:lineRule="exact"/>
              <w:jc w:val="center"/>
              <w:textAlignment w:val="baseline"/>
              <w:rPr>
                <w:rFonts w:hint="eastAsia" w:ascii="宋体" w:hAnsi="宋体" w:eastAsia="宋体" w:cs="宋体"/>
                <w:sz w:val="22"/>
                <w:szCs w:val="22"/>
                <w:vertAlign w:val="baseline"/>
              </w:rPr>
            </w:pPr>
            <w:r>
              <w:rPr>
                <w:rFonts w:hint="eastAsia" w:ascii="宋体" w:hAnsi="宋体" w:eastAsia="宋体" w:cs="宋体"/>
                <w:color w:val="auto"/>
                <w:sz w:val="22"/>
                <w:szCs w:val="22"/>
              </w:rPr>
              <w:t>铜陵艾尔兴眼科诊所</w:t>
            </w:r>
          </w:p>
        </w:tc>
      </w:tr>
      <w:tr w14:paraId="393717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54" w:type="dxa"/>
            <w:vMerge w:val="continue"/>
            <w:noWrap w:val="0"/>
            <w:vAlign w:val="top"/>
          </w:tcPr>
          <w:p w14:paraId="1CC2383D">
            <w:pPr>
              <w:widowControl w:val="0"/>
              <w:rPr>
                <w:rFonts w:hint="eastAsia" w:ascii="宋体" w:hAnsi="宋体" w:eastAsia="宋体" w:cs="宋体"/>
                <w:sz w:val="22"/>
                <w:szCs w:val="22"/>
                <w:vertAlign w:val="baseline"/>
              </w:rPr>
            </w:pPr>
          </w:p>
        </w:tc>
        <w:tc>
          <w:tcPr>
            <w:tcW w:w="885" w:type="dxa"/>
            <w:vMerge w:val="continue"/>
            <w:noWrap w:val="0"/>
            <w:vAlign w:val="top"/>
          </w:tcPr>
          <w:p w14:paraId="0D119BD1">
            <w:pPr>
              <w:widowControl w:val="0"/>
              <w:rPr>
                <w:rFonts w:hint="eastAsia" w:ascii="宋体" w:hAnsi="宋体" w:eastAsia="宋体" w:cs="宋体"/>
                <w:sz w:val="22"/>
                <w:szCs w:val="22"/>
                <w:vertAlign w:val="baseline"/>
              </w:rPr>
            </w:pPr>
          </w:p>
        </w:tc>
        <w:tc>
          <w:tcPr>
            <w:tcW w:w="795" w:type="dxa"/>
            <w:noWrap w:val="0"/>
            <w:vAlign w:val="top"/>
          </w:tcPr>
          <w:p w14:paraId="598CE00E">
            <w:pPr>
              <w:widowControl w:val="0"/>
              <w:jc w:val="center"/>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t>119</w:t>
            </w:r>
          </w:p>
        </w:tc>
        <w:tc>
          <w:tcPr>
            <w:tcW w:w="5790" w:type="dxa"/>
            <w:noWrap w:val="0"/>
            <w:vAlign w:val="center"/>
          </w:tcPr>
          <w:p w14:paraId="6760579B">
            <w:pPr>
              <w:widowControl w:val="0"/>
              <w:jc w:val="center"/>
              <w:rPr>
                <w:rFonts w:hint="eastAsia" w:ascii="宋体" w:hAnsi="宋体" w:eastAsia="宋体" w:cs="宋体"/>
                <w:sz w:val="22"/>
                <w:szCs w:val="22"/>
                <w:vertAlign w:val="baseline"/>
              </w:rPr>
            </w:pPr>
            <w:r>
              <w:rPr>
                <w:rFonts w:hint="eastAsia" w:ascii="宋体" w:hAnsi="宋体" w:eastAsia="宋体" w:cs="宋体"/>
                <w:color w:val="auto"/>
                <w:sz w:val="22"/>
                <w:szCs w:val="22"/>
              </w:rPr>
              <w:t>铜陵市东郊办事处天山社区卫生服务站</w:t>
            </w:r>
          </w:p>
        </w:tc>
      </w:tr>
      <w:tr w14:paraId="796D29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54" w:type="dxa"/>
            <w:vMerge w:val="continue"/>
            <w:noWrap w:val="0"/>
            <w:vAlign w:val="top"/>
          </w:tcPr>
          <w:p w14:paraId="3826400D">
            <w:pPr>
              <w:widowControl w:val="0"/>
              <w:rPr>
                <w:rFonts w:hint="eastAsia" w:ascii="宋体" w:hAnsi="宋体" w:eastAsia="宋体" w:cs="宋体"/>
                <w:sz w:val="22"/>
                <w:szCs w:val="22"/>
                <w:vertAlign w:val="baseline"/>
              </w:rPr>
            </w:pPr>
          </w:p>
        </w:tc>
        <w:tc>
          <w:tcPr>
            <w:tcW w:w="885" w:type="dxa"/>
            <w:vMerge w:val="continue"/>
            <w:noWrap w:val="0"/>
            <w:vAlign w:val="top"/>
          </w:tcPr>
          <w:p w14:paraId="49C634BB">
            <w:pPr>
              <w:widowControl w:val="0"/>
              <w:rPr>
                <w:rFonts w:hint="eastAsia" w:ascii="宋体" w:hAnsi="宋体" w:eastAsia="宋体" w:cs="宋体"/>
                <w:sz w:val="22"/>
                <w:szCs w:val="22"/>
                <w:vertAlign w:val="baseline"/>
              </w:rPr>
            </w:pPr>
          </w:p>
        </w:tc>
        <w:tc>
          <w:tcPr>
            <w:tcW w:w="795" w:type="dxa"/>
            <w:noWrap w:val="0"/>
            <w:vAlign w:val="top"/>
          </w:tcPr>
          <w:p w14:paraId="32549ACD">
            <w:pPr>
              <w:widowControl w:val="0"/>
              <w:jc w:val="center"/>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t>120</w:t>
            </w:r>
          </w:p>
        </w:tc>
        <w:tc>
          <w:tcPr>
            <w:tcW w:w="5790" w:type="dxa"/>
            <w:noWrap w:val="0"/>
            <w:vAlign w:val="center"/>
          </w:tcPr>
          <w:p w14:paraId="7C3E3A8C">
            <w:pPr>
              <w:widowControl w:val="0"/>
              <w:jc w:val="center"/>
              <w:rPr>
                <w:rFonts w:hint="eastAsia" w:ascii="宋体" w:hAnsi="宋体" w:eastAsia="宋体" w:cs="宋体"/>
                <w:sz w:val="22"/>
                <w:szCs w:val="22"/>
                <w:vertAlign w:val="baseline"/>
              </w:rPr>
            </w:pPr>
            <w:r>
              <w:rPr>
                <w:rFonts w:hint="eastAsia" w:ascii="宋体" w:hAnsi="宋体" w:eastAsia="宋体" w:cs="宋体"/>
                <w:color w:val="auto"/>
                <w:sz w:val="22"/>
                <w:szCs w:val="22"/>
              </w:rPr>
              <w:t>项永飞口腔诊所</w:t>
            </w:r>
          </w:p>
        </w:tc>
      </w:tr>
      <w:tr w14:paraId="45F1E8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54" w:type="dxa"/>
            <w:vMerge w:val="continue"/>
            <w:noWrap w:val="0"/>
            <w:vAlign w:val="top"/>
          </w:tcPr>
          <w:p w14:paraId="2B3104A8">
            <w:pPr>
              <w:widowControl w:val="0"/>
              <w:rPr>
                <w:rFonts w:hint="eastAsia" w:ascii="宋体" w:hAnsi="宋体" w:eastAsia="宋体" w:cs="宋体"/>
                <w:sz w:val="22"/>
                <w:szCs w:val="22"/>
                <w:vertAlign w:val="baseline"/>
              </w:rPr>
            </w:pPr>
          </w:p>
        </w:tc>
        <w:tc>
          <w:tcPr>
            <w:tcW w:w="885" w:type="dxa"/>
            <w:vMerge w:val="continue"/>
            <w:noWrap w:val="0"/>
            <w:vAlign w:val="top"/>
          </w:tcPr>
          <w:p w14:paraId="45C7E7AF">
            <w:pPr>
              <w:widowControl w:val="0"/>
              <w:rPr>
                <w:rFonts w:hint="eastAsia" w:ascii="宋体" w:hAnsi="宋体" w:eastAsia="宋体" w:cs="宋体"/>
                <w:sz w:val="22"/>
                <w:szCs w:val="22"/>
                <w:vertAlign w:val="baseline"/>
              </w:rPr>
            </w:pPr>
          </w:p>
        </w:tc>
        <w:tc>
          <w:tcPr>
            <w:tcW w:w="795" w:type="dxa"/>
            <w:noWrap w:val="0"/>
            <w:vAlign w:val="top"/>
          </w:tcPr>
          <w:p w14:paraId="37BF9F94">
            <w:pPr>
              <w:widowControl w:val="0"/>
              <w:jc w:val="center"/>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t>121</w:t>
            </w:r>
          </w:p>
        </w:tc>
        <w:tc>
          <w:tcPr>
            <w:tcW w:w="5790" w:type="dxa"/>
            <w:noWrap w:val="0"/>
            <w:vAlign w:val="top"/>
          </w:tcPr>
          <w:p w14:paraId="7FBD7443">
            <w:pPr>
              <w:widowControl w:val="0"/>
              <w:jc w:val="center"/>
              <w:rPr>
                <w:rFonts w:hint="eastAsia" w:ascii="宋体" w:hAnsi="宋体" w:eastAsia="宋体" w:cs="宋体"/>
                <w:sz w:val="22"/>
                <w:szCs w:val="22"/>
                <w:vertAlign w:val="baseline"/>
              </w:rPr>
            </w:pPr>
            <w:r>
              <w:rPr>
                <w:rFonts w:hint="eastAsia" w:ascii="宋体" w:hAnsi="宋体" w:eastAsia="宋体" w:cs="宋体"/>
                <w:sz w:val="22"/>
                <w:szCs w:val="22"/>
              </w:rPr>
              <w:t>永健口腔门诊部</w:t>
            </w:r>
          </w:p>
        </w:tc>
      </w:tr>
      <w:tr w14:paraId="783449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54" w:type="dxa"/>
            <w:vMerge w:val="continue"/>
            <w:noWrap w:val="0"/>
            <w:vAlign w:val="top"/>
          </w:tcPr>
          <w:p w14:paraId="5F4601AE">
            <w:pPr>
              <w:widowControl w:val="0"/>
              <w:rPr>
                <w:rFonts w:hint="eastAsia" w:ascii="宋体" w:hAnsi="宋体" w:eastAsia="宋体" w:cs="宋体"/>
                <w:sz w:val="22"/>
                <w:szCs w:val="22"/>
                <w:vertAlign w:val="baseline"/>
              </w:rPr>
            </w:pPr>
          </w:p>
        </w:tc>
        <w:tc>
          <w:tcPr>
            <w:tcW w:w="885" w:type="dxa"/>
            <w:vMerge w:val="continue"/>
            <w:noWrap w:val="0"/>
            <w:vAlign w:val="top"/>
          </w:tcPr>
          <w:p w14:paraId="52BC079B">
            <w:pPr>
              <w:widowControl w:val="0"/>
              <w:rPr>
                <w:rFonts w:hint="eastAsia" w:ascii="宋体" w:hAnsi="宋体" w:eastAsia="宋体" w:cs="宋体"/>
                <w:sz w:val="22"/>
                <w:szCs w:val="22"/>
                <w:vertAlign w:val="baseline"/>
              </w:rPr>
            </w:pPr>
          </w:p>
        </w:tc>
        <w:tc>
          <w:tcPr>
            <w:tcW w:w="795" w:type="dxa"/>
            <w:noWrap w:val="0"/>
            <w:vAlign w:val="top"/>
          </w:tcPr>
          <w:p w14:paraId="632AA910">
            <w:pPr>
              <w:widowControl w:val="0"/>
              <w:jc w:val="center"/>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t>122</w:t>
            </w:r>
          </w:p>
        </w:tc>
        <w:tc>
          <w:tcPr>
            <w:tcW w:w="5790" w:type="dxa"/>
            <w:noWrap w:val="0"/>
            <w:vAlign w:val="top"/>
          </w:tcPr>
          <w:p w14:paraId="4AAD3949">
            <w:pPr>
              <w:widowControl w:val="0"/>
              <w:jc w:val="center"/>
              <w:rPr>
                <w:rFonts w:hint="eastAsia" w:ascii="宋体" w:hAnsi="宋体" w:eastAsia="宋体" w:cs="宋体"/>
                <w:sz w:val="22"/>
                <w:szCs w:val="22"/>
                <w:vertAlign w:val="baseline"/>
              </w:rPr>
            </w:pPr>
            <w:r>
              <w:rPr>
                <w:rFonts w:hint="eastAsia" w:ascii="宋体" w:hAnsi="宋体" w:eastAsia="宋体" w:cs="宋体"/>
                <w:sz w:val="22"/>
                <w:szCs w:val="22"/>
              </w:rPr>
              <w:t>微笑口腔门诊部</w:t>
            </w:r>
          </w:p>
        </w:tc>
      </w:tr>
      <w:tr w14:paraId="669503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54" w:type="dxa"/>
            <w:vMerge w:val="continue"/>
            <w:noWrap w:val="0"/>
            <w:vAlign w:val="top"/>
          </w:tcPr>
          <w:p w14:paraId="3522F573">
            <w:pPr>
              <w:widowControl w:val="0"/>
              <w:rPr>
                <w:rFonts w:hint="eastAsia" w:ascii="宋体" w:hAnsi="宋体" w:eastAsia="宋体" w:cs="宋体"/>
                <w:sz w:val="22"/>
                <w:szCs w:val="22"/>
                <w:vertAlign w:val="baseline"/>
              </w:rPr>
            </w:pPr>
          </w:p>
        </w:tc>
        <w:tc>
          <w:tcPr>
            <w:tcW w:w="885" w:type="dxa"/>
            <w:vMerge w:val="continue"/>
            <w:noWrap w:val="0"/>
            <w:vAlign w:val="top"/>
          </w:tcPr>
          <w:p w14:paraId="0FF49315">
            <w:pPr>
              <w:widowControl w:val="0"/>
              <w:rPr>
                <w:rFonts w:hint="eastAsia" w:ascii="宋体" w:hAnsi="宋体" w:eastAsia="宋体" w:cs="宋体"/>
                <w:sz w:val="22"/>
                <w:szCs w:val="22"/>
                <w:vertAlign w:val="baseline"/>
              </w:rPr>
            </w:pPr>
          </w:p>
        </w:tc>
        <w:tc>
          <w:tcPr>
            <w:tcW w:w="795" w:type="dxa"/>
            <w:noWrap w:val="0"/>
            <w:vAlign w:val="top"/>
          </w:tcPr>
          <w:p w14:paraId="300F85C1">
            <w:pPr>
              <w:widowControl w:val="0"/>
              <w:jc w:val="center"/>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t>123</w:t>
            </w:r>
          </w:p>
        </w:tc>
        <w:tc>
          <w:tcPr>
            <w:tcW w:w="5790" w:type="dxa"/>
            <w:noWrap w:val="0"/>
            <w:vAlign w:val="top"/>
          </w:tcPr>
          <w:p w14:paraId="3FAA6777">
            <w:pPr>
              <w:widowControl w:val="0"/>
              <w:jc w:val="center"/>
              <w:rPr>
                <w:rFonts w:hint="eastAsia" w:ascii="宋体" w:hAnsi="宋体" w:eastAsia="宋体" w:cs="宋体"/>
                <w:sz w:val="22"/>
                <w:szCs w:val="22"/>
                <w:vertAlign w:val="baseline"/>
              </w:rPr>
            </w:pPr>
            <w:r>
              <w:rPr>
                <w:rFonts w:hint="eastAsia" w:ascii="宋体" w:hAnsi="宋体" w:eastAsia="宋体" w:cs="宋体"/>
                <w:sz w:val="22"/>
                <w:szCs w:val="22"/>
              </w:rPr>
              <w:t>铜陵春生和堂中医医院</w:t>
            </w:r>
          </w:p>
        </w:tc>
      </w:tr>
      <w:tr w14:paraId="6DFE19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54" w:type="dxa"/>
            <w:vMerge w:val="continue"/>
            <w:noWrap w:val="0"/>
            <w:vAlign w:val="top"/>
          </w:tcPr>
          <w:p w14:paraId="750F237C">
            <w:pPr>
              <w:widowControl w:val="0"/>
              <w:rPr>
                <w:rFonts w:hint="eastAsia" w:ascii="宋体" w:hAnsi="宋体" w:eastAsia="宋体" w:cs="宋体"/>
                <w:sz w:val="22"/>
                <w:szCs w:val="22"/>
                <w:vertAlign w:val="baseline"/>
              </w:rPr>
            </w:pPr>
          </w:p>
        </w:tc>
        <w:tc>
          <w:tcPr>
            <w:tcW w:w="885" w:type="dxa"/>
            <w:vMerge w:val="continue"/>
            <w:noWrap w:val="0"/>
            <w:vAlign w:val="top"/>
          </w:tcPr>
          <w:p w14:paraId="53FF29ED">
            <w:pPr>
              <w:widowControl w:val="0"/>
              <w:rPr>
                <w:rFonts w:hint="eastAsia" w:ascii="宋体" w:hAnsi="宋体" w:eastAsia="宋体" w:cs="宋体"/>
                <w:sz w:val="22"/>
                <w:szCs w:val="22"/>
                <w:vertAlign w:val="baseline"/>
              </w:rPr>
            </w:pPr>
          </w:p>
        </w:tc>
        <w:tc>
          <w:tcPr>
            <w:tcW w:w="795" w:type="dxa"/>
            <w:noWrap w:val="0"/>
            <w:vAlign w:val="top"/>
          </w:tcPr>
          <w:p w14:paraId="3B4B939D">
            <w:pPr>
              <w:widowControl w:val="0"/>
              <w:jc w:val="center"/>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t>124</w:t>
            </w:r>
          </w:p>
        </w:tc>
        <w:tc>
          <w:tcPr>
            <w:tcW w:w="5790" w:type="dxa"/>
            <w:noWrap w:val="0"/>
            <w:vAlign w:val="top"/>
          </w:tcPr>
          <w:p w14:paraId="5534E41C">
            <w:pPr>
              <w:widowControl w:val="0"/>
              <w:jc w:val="center"/>
              <w:rPr>
                <w:rFonts w:hint="eastAsia" w:ascii="宋体" w:hAnsi="宋体" w:eastAsia="宋体" w:cs="宋体"/>
                <w:sz w:val="22"/>
                <w:szCs w:val="22"/>
                <w:vertAlign w:val="baseline"/>
              </w:rPr>
            </w:pPr>
            <w:r>
              <w:rPr>
                <w:rFonts w:hint="eastAsia" w:ascii="宋体" w:hAnsi="宋体" w:eastAsia="宋体" w:cs="宋体"/>
                <w:sz w:val="22"/>
                <w:szCs w:val="22"/>
                <w:lang w:val="en-US" w:eastAsia="zh-CN"/>
              </w:rPr>
              <w:t>铜陵陌客尔口腔门诊部</w:t>
            </w:r>
          </w:p>
        </w:tc>
      </w:tr>
      <w:tr w14:paraId="5EFFA7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54" w:type="dxa"/>
            <w:vMerge w:val="continue"/>
            <w:noWrap w:val="0"/>
            <w:vAlign w:val="top"/>
          </w:tcPr>
          <w:p w14:paraId="69A5C0F8">
            <w:pPr>
              <w:widowControl w:val="0"/>
              <w:rPr>
                <w:rFonts w:hint="eastAsia" w:ascii="宋体" w:hAnsi="宋体" w:eastAsia="宋体" w:cs="宋体"/>
                <w:sz w:val="22"/>
                <w:szCs w:val="22"/>
                <w:vertAlign w:val="baseline"/>
              </w:rPr>
            </w:pPr>
          </w:p>
        </w:tc>
        <w:tc>
          <w:tcPr>
            <w:tcW w:w="885" w:type="dxa"/>
            <w:vMerge w:val="continue"/>
            <w:noWrap w:val="0"/>
            <w:vAlign w:val="top"/>
          </w:tcPr>
          <w:p w14:paraId="49940DE2">
            <w:pPr>
              <w:widowControl w:val="0"/>
              <w:rPr>
                <w:rFonts w:hint="eastAsia" w:ascii="宋体" w:hAnsi="宋体" w:eastAsia="宋体" w:cs="宋体"/>
                <w:sz w:val="22"/>
                <w:szCs w:val="22"/>
                <w:vertAlign w:val="baseline"/>
              </w:rPr>
            </w:pPr>
          </w:p>
        </w:tc>
        <w:tc>
          <w:tcPr>
            <w:tcW w:w="795" w:type="dxa"/>
            <w:noWrap w:val="0"/>
            <w:vAlign w:val="top"/>
          </w:tcPr>
          <w:p w14:paraId="1D6C0C27">
            <w:pPr>
              <w:widowControl w:val="0"/>
              <w:jc w:val="center"/>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t>125</w:t>
            </w:r>
          </w:p>
        </w:tc>
        <w:tc>
          <w:tcPr>
            <w:tcW w:w="5790" w:type="dxa"/>
            <w:noWrap w:val="0"/>
            <w:vAlign w:val="top"/>
          </w:tcPr>
          <w:p w14:paraId="0754D0F1">
            <w:pPr>
              <w:widowControl w:val="0"/>
              <w:jc w:val="center"/>
              <w:rPr>
                <w:rFonts w:hint="eastAsia" w:ascii="宋体" w:hAnsi="宋体" w:eastAsia="宋体" w:cs="宋体"/>
                <w:sz w:val="22"/>
                <w:szCs w:val="22"/>
                <w:vertAlign w:val="baseline"/>
              </w:rPr>
            </w:pPr>
            <w:r>
              <w:rPr>
                <w:rFonts w:hint="eastAsia" w:ascii="宋体" w:hAnsi="宋体" w:eastAsia="宋体" w:cs="宋体"/>
                <w:sz w:val="22"/>
                <w:szCs w:val="22"/>
              </w:rPr>
              <w:t>铜陵渡江口腔门诊部</w:t>
            </w:r>
          </w:p>
        </w:tc>
      </w:tr>
      <w:tr w14:paraId="5813DE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54" w:type="dxa"/>
            <w:vMerge w:val="continue"/>
            <w:noWrap w:val="0"/>
            <w:vAlign w:val="top"/>
          </w:tcPr>
          <w:p w14:paraId="583B861C">
            <w:pPr>
              <w:widowControl w:val="0"/>
              <w:rPr>
                <w:rFonts w:hint="eastAsia" w:ascii="宋体" w:hAnsi="宋体" w:eastAsia="宋体" w:cs="宋体"/>
                <w:sz w:val="22"/>
                <w:szCs w:val="22"/>
                <w:vertAlign w:val="baseline"/>
              </w:rPr>
            </w:pPr>
          </w:p>
        </w:tc>
        <w:tc>
          <w:tcPr>
            <w:tcW w:w="885" w:type="dxa"/>
            <w:vMerge w:val="continue"/>
            <w:noWrap w:val="0"/>
            <w:vAlign w:val="top"/>
          </w:tcPr>
          <w:p w14:paraId="069B308F">
            <w:pPr>
              <w:widowControl w:val="0"/>
              <w:rPr>
                <w:rFonts w:hint="eastAsia" w:ascii="宋体" w:hAnsi="宋体" w:eastAsia="宋体" w:cs="宋体"/>
                <w:sz w:val="22"/>
                <w:szCs w:val="22"/>
                <w:vertAlign w:val="baseline"/>
              </w:rPr>
            </w:pPr>
          </w:p>
        </w:tc>
        <w:tc>
          <w:tcPr>
            <w:tcW w:w="795" w:type="dxa"/>
            <w:noWrap w:val="0"/>
            <w:vAlign w:val="top"/>
          </w:tcPr>
          <w:p w14:paraId="6F757E92">
            <w:pPr>
              <w:widowControl w:val="0"/>
              <w:jc w:val="center"/>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t>126</w:t>
            </w:r>
          </w:p>
        </w:tc>
        <w:tc>
          <w:tcPr>
            <w:tcW w:w="5790" w:type="dxa"/>
            <w:noWrap w:val="0"/>
            <w:vAlign w:val="center"/>
          </w:tcPr>
          <w:p w14:paraId="384BD6BD">
            <w:pPr>
              <w:widowControl w:val="0"/>
              <w:jc w:val="center"/>
              <w:rPr>
                <w:rFonts w:hint="eastAsia" w:ascii="宋体" w:hAnsi="宋体" w:eastAsia="宋体" w:cs="宋体"/>
                <w:sz w:val="22"/>
                <w:szCs w:val="22"/>
                <w:vertAlign w:val="baseline"/>
              </w:rPr>
            </w:pPr>
            <w:r>
              <w:rPr>
                <w:rFonts w:hint="eastAsia" w:ascii="宋体" w:hAnsi="宋体" w:eastAsia="宋体" w:cs="宋体"/>
                <w:color w:val="auto"/>
                <w:spacing w:val="-2"/>
                <w:sz w:val="22"/>
                <w:szCs w:val="22"/>
              </w:rPr>
              <w:t>铜陵福寿养老服务有限公司医务室</w:t>
            </w:r>
          </w:p>
        </w:tc>
      </w:tr>
      <w:tr w14:paraId="007E75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54" w:type="dxa"/>
            <w:vMerge w:val="continue"/>
            <w:noWrap w:val="0"/>
            <w:vAlign w:val="top"/>
          </w:tcPr>
          <w:p w14:paraId="55A773FF">
            <w:pPr>
              <w:widowControl w:val="0"/>
              <w:rPr>
                <w:rFonts w:hint="eastAsia" w:ascii="宋体" w:hAnsi="宋体" w:eastAsia="宋体" w:cs="宋体"/>
                <w:sz w:val="22"/>
                <w:szCs w:val="22"/>
                <w:vertAlign w:val="baseline"/>
              </w:rPr>
            </w:pPr>
          </w:p>
        </w:tc>
        <w:tc>
          <w:tcPr>
            <w:tcW w:w="885" w:type="dxa"/>
            <w:vMerge w:val="continue"/>
            <w:noWrap w:val="0"/>
            <w:vAlign w:val="top"/>
          </w:tcPr>
          <w:p w14:paraId="703EEF5D">
            <w:pPr>
              <w:widowControl w:val="0"/>
              <w:rPr>
                <w:rFonts w:hint="eastAsia" w:ascii="宋体" w:hAnsi="宋体" w:eastAsia="宋体" w:cs="宋体"/>
                <w:sz w:val="22"/>
                <w:szCs w:val="22"/>
                <w:vertAlign w:val="baseline"/>
              </w:rPr>
            </w:pPr>
          </w:p>
        </w:tc>
        <w:tc>
          <w:tcPr>
            <w:tcW w:w="795" w:type="dxa"/>
            <w:noWrap w:val="0"/>
            <w:vAlign w:val="top"/>
          </w:tcPr>
          <w:p w14:paraId="16B9EE2A">
            <w:pPr>
              <w:widowControl w:val="0"/>
              <w:jc w:val="center"/>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t>127</w:t>
            </w:r>
          </w:p>
        </w:tc>
        <w:tc>
          <w:tcPr>
            <w:tcW w:w="5790" w:type="dxa"/>
            <w:noWrap w:val="0"/>
            <w:vAlign w:val="top"/>
          </w:tcPr>
          <w:p w14:paraId="2880C262">
            <w:pPr>
              <w:widowControl w:val="0"/>
              <w:jc w:val="center"/>
              <w:rPr>
                <w:rFonts w:hint="eastAsia" w:ascii="宋体" w:hAnsi="宋体" w:eastAsia="宋体" w:cs="宋体"/>
                <w:sz w:val="22"/>
                <w:szCs w:val="22"/>
                <w:vertAlign w:val="baseline"/>
              </w:rPr>
            </w:pPr>
            <w:r>
              <w:rPr>
                <w:rFonts w:hint="eastAsia" w:ascii="宋体" w:hAnsi="宋体" w:eastAsia="宋体" w:cs="宋体"/>
                <w:color w:val="auto"/>
                <w:sz w:val="22"/>
                <w:szCs w:val="22"/>
                <w:lang w:val="en-US" w:eastAsia="zh-CN"/>
              </w:rPr>
              <w:t>铜陵中康医院</w:t>
            </w:r>
          </w:p>
        </w:tc>
      </w:tr>
      <w:tr w14:paraId="4A4E36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54" w:type="dxa"/>
            <w:vMerge w:val="continue"/>
            <w:noWrap w:val="0"/>
            <w:vAlign w:val="top"/>
          </w:tcPr>
          <w:p w14:paraId="0B684014">
            <w:pPr>
              <w:widowControl w:val="0"/>
              <w:rPr>
                <w:rFonts w:hint="eastAsia" w:ascii="宋体" w:hAnsi="宋体" w:eastAsia="宋体" w:cs="宋体"/>
                <w:sz w:val="22"/>
                <w:szCs w:val="22"/>
                <w:vertAlign w:val="baseline"/>
              </w:rPr>
            </w:pPr>
          </w:p>
        </w:tc>
        <w:tc>
          <w:tcPr>
            <w:tcW w:w="885" w:type="dxa"/>
            <w:vMerge w:val="continue"/>
            <w:noWrap w:val="0"/>
            <w:vAlign w:val="top"/>
          </w:tcPr>
          <w:p w14:paraId="36FE06A7">
            <w:pPr>
              <w:widowControl w:val="0"/>
              <w:rPr>
                <w:rFonts w:hint="eastAsia" w:ascii="宋体" w:hAnsi="宋体" w:eastAsia="宋体" w:cs="宋体"/>
                <w:sz w:val="22"/>
                <w:szCs w:val="22"/>
                <w:vertAlign w:val="baseline"/>
              </w:rPr>
            </w:pPr>
          </w:p>
        </w:tc>
        <w:tc>
          <w:tcPr>
            <w:tcW w:w="795" w:type="dxa"/>
            <w:noWrap w:val="0"/>
            <w:vAlign w:val="top"/>
          </w:tcPr>
          <w:p w14:paraId="48B51BDA">
            <w:pPr>
              <w:widowControl w:val="0"/>
              <w:jc w:val="center"/>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t>128</w:t>
            </w:r>
          </w:p>
        </w:tc>
        <w:tc>
          <w:tcPr>
            <w:tcW w:w="5790" w:type="dxa"/>
            <w:noWrap w:val="0"/>
            <w:vAlign w:val="top"/>
          </w:tcPr>
          <w:p w14:paraId="60C44303">
            <w:pPr>
              <w:widowControl w:val="0"/>
              <w:jc w:val="center"/>
              <w:rPr>
                <w:rFonts w:hint="eastAsia" w:ascii="宋体" w:hAnsi="宋体" w:eastAsia="宋体" w:cs="宋体"/>
                <w:sz w:val="22"/>
                <w:szCs w:val="22"/>
                <w:vertAlign w:val="baseline"/>
              </w:rPr>
            </w:pPr>
            <w:r>
              <w:rPr>
                <w:rFonts w:hint="eastAsia" w:ascii="宋体" w:hAnsi="宋体" w:eastAsia="宋体" w:cs="宋体"/>
                <w:color w:val="auto"/>
                <w:sz w:val="22"/>
                <w:szCs w:val="22"/>
                <w:lang w:val="en-US" w:eastAsia="zh-CN"/>
              </w:rPr>
              <w:t>红兴西医内科诊所</w:t>
            </w:r>
          </w:p>
        </w:tc>
      </w:tr>
      <w:tr w14:paraId="3A2AAB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54" w:type="dxa"/>
            <w:vMerge w:val="continue"/>
            <w:noWrap w:val="0"/>
            <w:vAlign w:val="top"/>
          </w:tcPr>
          <w:p w14:paraId="7E0D9921">
            <w:pPr>
              <w:widowControl w:val="0"/>
              <w:rPr>
                <w:rFonts w:hint="eastAsia" w:ascii="宋体" w:hAnsi="宋体" w:eastAsia="宋体" w:cs="宋体"/>
                <w:sz w:val="22"/>
                <w:szCs w:val="22"/>
                <w:vertAlign w:val="baseline"/>
              </w:rPr>
            </w:pPr>
          </w:p>
        </w:tc>
        <w:tc>
          <w:tcPr>
            <w:tcW w:w="885" w:type="dxa"/>
            <w:vMerge w:val="continue"/>
            <w:noWrap w:val="0"/>
            <w:vAlign w:val="top"/>
          </w:tcPr>
          <w:p w14:paraId="450CC669">
            <w:pPr>
              <w:widowControl w:val="0"/>
              <w:rPr>
                <w:rFonts w:hint="eastAsia" w:ascii="宋体" w:hAnsi="宋体" w:eastAsia="宋体" w:cs="宋体"/>
                <w:sz w:val="22"/>
                <w:szCs w:val="22"/>
                <w:vertAlign w:val="baseline"/>
              </w:rPr>
            </w:pPr>
          </w:p>
        </w:tc>
        <w:tc>
          <w:tcPr>
            <w:tcW w:w="795" w:type="dxa"/>
            <w:noWrap w:val="0"/>
            <w:vAlign w:val="top"/>
          </w:tcPr>
          <w:p w14:paraId="55A4C163">
            <w:pPr>
              <w:widowControl w:val="0"/>
              <w:jc w:val="center"/>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t>129</w:t>
            </w:r>
          </w:p>
        </w:tc>
        <w:tc>
          <w:tcPr>
            <w:tcW w:w="5790" w:type="dxa"/>
            <w:noWrap w:val="0"/>
            <w:vAlign w:val="top"/>
          </w:tcPr>
          <w:p w14:paraId="1EF42AE3">
            <w:pPr>
              <w:widowControl w:val="0"/>
              <w:jc w:val="center"/>
              <w:rPr>
                <w:rFonts w:hint="eastAsia" w:ascii="宋体" w:hAnsi="宋体" w:eastAsia="宋体" w:cs="宋体"/>
                <w:sz w:val="22"/>
                <w:szCs w:val="22"/>
                <w:vertAlign w:val="baseline"/>
              </w:rPr>
            </w:pPr>
            <w:r>
              <w:rPr>
                <w:rFonts w:hint="eastAsia" w:ascii="宋体" w:hAnsi="宋体" w:eastAsia="宋体" w:cs="宋体"/>
                <w:sz w:val="22"/>
                <w:szCs w:val="22"/>
                <w:vertAlign w:val="baseline"/>
              </w:rPr>
              <w:t>铜陵欣然医疗美容诊所</w:t>
            </w:r>
          </w:p>
        </w:tc>
      </w:tr>
      <w:tr w14:paraId="03D658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54" w:type="dxa"/>
            <w:vMerge w:val="continue"/>
            <w:noWrap w:val="0"/>
            <w:vAlign w:val="top"/>
          </w:tcPr>
          <w:p w14:paraId="5ADB547B">
            <w:pPr>
              <w:widowControl w:val="0"/>
              <w:rPr>
                <w:rFonts w:hint="eastAsia" w:ascii="宋体" w:hAnsi="宋体" w:eastAsia="宋体" w:cs="宋体"/>
                <w:sz w:val="22"/>
                <w:szCs w:val="22"/>
                <w:vertAlign w:val="baseline"/>
              </w:rPr>
            </w:pPr>
          </w:p>
        </w:tc>
        <w:tc>
          <w:tcPr>
            <w:tcW w:w="885" w:type="dxa"/>
            <w:vMerge w:val="continue"/>
            <w:noWrap w:val="0"/>
            <w:vAlign w:val="top"/>
          </w:tcPr>
          <w:p w14:paraId="0757B39A">
            <w:pPr>
              <w:widowControl w:val="0"/>
              <w:rPr>
                <w:rFonts w:hint="eastAsia" w:ascii="宋体" w:hAnsi="宋体" w:eastAsia="宋体" w:cs="宋体"/>
                <w:sz w:val="22"/>
                <w:szCs w:val="22"/>
                <w:vertAlign w:val="baseline"/>
              </w:rPr>
            </w:pPr>
          </w:p>
        </w:tc>
        <w:tc>
          <w:tcPr>
            <w:tcW w:w="795" w:type="dxa"/>
            <w:noWrap w:val="0"/>
            <w:vAlign w:val="top"/>
          </w:tcPr>
          <w:p w14:paraId="304DB0BB">
            <w:pPr>
              <w:widowControl w:val="0"/>
              <w:jc w:val="center"/>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t>130</w:t>
            </w:r>
          </w:p>
        </w:tc>
        <w:tc>
          <w:tcPr>
            <w:tcW w:w="5790" w:type="dxa"/>
            <w:noWrap w:val="0"/>
            <w:vAlign w:val="top"/>
          </w:tcPr>
          <w:p w14:paraId="00145A62">
            <w:pPr>
              <w:widowControl w:val="0"/>
              <w:jc w:val="center"/>
              <w:rPr>
                <w:rFonts w:hint="eastAsia" w:ascii="宋体" w:hAnsi="宋体" w:eastAsia="宋体" w:cs="宋体"/>
                <w:sz w:val="22"/>
                <w:szCs w:val="22"/>
                <w:vertAlign w:val="baseline"/>
              </w:rPr>
            </w:pPr>
            <w:r>
              <w:rPr>
                <w:rFonts w:hint="eastAsia" w:ascii="宋体" w:hAnsi="宋体" w:eastAsia="宋体" w:cs="宋体"/>
                <w:sz w:val="22"/>
                <w:szCs w:val="22"/>
                <w:vertAlign w:val="baseline"/>
              </w:rPr>
              <w:t>铜陵九如城护理院</w:t>
            </w:r>
          </w:p>
        </w:tc>
      </w:tr>
      <w:tr w14:paraId="4B0DD1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54" w:type="dxa"/>
            <w:noWrap w:val="0"/>
            <w:vAlign w:val="center"/>
          </w:tcPr>
          <w:p w14:paraId="64DF221A">
            <w:pPr>
              <w:keepNext w:val="0"/>
              <w:keepLines w:val="0"/>
              <w:pageBreakBefore w:val="0"/>
              <w:widowControl/>
              <w:kinsoku w:val="0"/>
              <w:wordWrap/>
              <w:overflowPunct/>
              <w:topLinePunct w:val="0"/>
              <w:autoSpaceDE w:val="0"/>
              <w:autoSpaceDN w:val="0"/>
              <w:bidi w:val="0"/>
              <w:adjustRightInd w:val="0"/>
              <w:snapToGrid w:val="0"/>
              <w:spacing w:line="480" w:lineRule="exact"/>
              <w:ind w:right="0" w:rightChars="0"/>
              <w:jc w:val="center"/>
              <w:textAlignment w:val="baseline"/>
              <w:rPr>
                <w:rFonts w:hint="eastAsia" w:ascii="宋体" w:hAnsi="宋体" w:eastAsia="宋体" w:cs="宋体"/>
                <w:sz w:val="22"/>
                <w:szCs w:val="22"/>
                <w:vertAlign w:val="baseline"/>
              </w:rPr>
            </w:pPr>
            <w:r>
              <w:rPr>
                <w:rFonts w:hint="eastAsia" w:ascii="宋体" w:hAnsi="宋体" w:eastAsia="宋体" w:cs="宋体"/>
                <w:b/>
                <w:bCs/>
                <w:sz w:val="22"/>
                <w:szCs w:val="22"/>
                <w:vertAlign w:val="baseline"/>
                <w:lang w:val="en-US" w:eastAsia="zh-CN"/>
              </w:rPr>
              <w:t>组号</w:t>
            </w:r>
          </w:p>
        </w:tc>
        <w:tc>
          <w:tcPr>
            <w:tcW w:w="885" w:type="dxa"/>
            <w:noWrap w:val="0"/>
            <w:vAlign w:val="center"/>
          </w:tcPr>
          <w:p w14:paraId="020AF429">
            <w:pPr>
              <w:keepNext w:val="0"/>
              <w:keepLines w:val="0"/>
              <w:pageBreakBefore w:val="0"/>
              <w:widowControl/>
              <w:kinsoku w:val="0"/>
              <w:wordWrap/>
              <w:overflowPunct/>
              <w:topLinePunct w:val="0"/>
              <w:autoSpaceDE w:val="0"/>
              <w:autoSpaceDN w:val="0"/>
              <w:bidi w:val="0"/>
              <w:adjustRightInd w:val="0"/>
              <w:snapToGrid w:val="0"/>
              <w:spacing w:line="480" w:lineRule="exact"/>
              <w:ind w:right="0" w:rightChars="0"/>
              <w:jc w:val="center"/>
              <w:textAlignment w:val="baseline"/>
              <w:rPr>
                <w:rFonts w:hint="eastAsia" w:ascii="宋体" w:hAnsi="宋体" w:eastAsia="宋体" w:cs="宋体"/>
                <w:sz w:val="22"/>
                <w:szCs w:val="22"/>
                <w:vertAlign w:val="baseline"/>
              </w:rPr>
            </w:pPr>
            <w:r>
              <w:rPr>
                <w:rFonts w:hint="eastAsia" w:ascii="宋体" w:hAnsi="宋体" w:eastAsia="宋体" w:cs="宋体"/>
                <w:b/>
                <w:bCs/>
                <w:sz w:val="22"/>
                <w:szCs w:val="22"/>
                <w:vertAlign w:val="baseline"/>
                <w:lang w:val="en-US" w:eastAsia="zh-CN"/>
              </w:rPr>
              <w:t>人员</w:t>
            </w:r>
          </w:p>
        </w:tc>
        <w:tc>
          <w:tcPr>
            <w:tcW w:w="795" w:type="dxa"/>
            <w:noWrap w:val="0"/>
            <w:vAlign w:val="center"/>
          </w:tcPr>
          <w:p w14:paraId="6A98CBD8">
            <w:pPr>
              <w:keepNext w:val="0"/>
              <w:keepLines w:val="0"/>
              <w:pageBreakBefore w:val="0"/>
              <w:widowControl/>
              <w:kinsoku w:val="0"/>
              <w:wordWrap/>
              <w:overflowPunct/>
              <w:topLinePunct w:val="0"/>
              <w:autoSpaceDE w:val="0"/>
              <w:autoSpaceDN w:val="0"/>
              <w:bidi w:val="0"/>
              <w:adjustRightInd w:val="0"/>
              <w:snapToGrid w:val="0"/>
              <w:spacing w:line="480" w:lineRule="exact"/>
              <w:ind w:right="0" w:rightChars="0"/>
              <w:jc w:val="center"/>
              <w:textAlignment w:val="baseline"/>
              <w:rPr>
                <w:rFonts w:hint="eastAsia" w:ascii="宋体" w:hAnsi="宋体" w:eastAsia="宋体" w:cs="宋体"/>
                <w:sz w:val="22"/>
                <w:szCs w:val="22"/>
                <w:vertAlign w:val="baseline"/>
              </w:rPr>
            </w:pPr>
            <w:r>
              <w:rPr>
                <w:rFonts w:hint="eastAsia" w:ascii="宋体" w:hAnsi="宋体" w:eastAsia="宋体" w:cs="宋体"/>
                <w:b/>
                <w:bCs/>
                <w:sz w:val="22"/>
                <w:szCs w:val="22"/>
                <w:vertAlign w:val="baseline"/>
                <w:lang w:val="en-US" w:eastAsia="zh-CN"/>
              </w:rPr>
              <w:t>序号</w:t>
            </w:r>
          </w:p>
        </w:tc>
        <w:tc>
          <w:tcPr>
            <w:tcW w:w="5790" w:type="dxa"/>
            <w:noWrap w:val="0"/>
            <w:vAlign w:val="center"/>
          </w:tcPr>
          <w:p w14:paraId="35859164">
            <w:pPr>
              <w:keepNext w:val="0"/>
              <w:keepLines w:val="0"/>
              <w:pageBreakBefore w:val="0"/>
              <w:widowControl/>
              <w:kinsoku w:val="0"/>
              <w:wordWrap/>
              <w:overflowPunct/>
              <w:topLinePunct w:val="0"/>
              <w:autoSpaceDE w:val="0"/>
              <w:autoSpaceDN w:val="0"/>
              <w:bidi w:val="0"/>
              <w:adjustRightInd w:val="0"/>
              <w:snapToGrid w:val="0"/>
              <w:spacing w:line="480" w:lineRule="exact"/>
              <w:ind w:right="0" w:rightChars="0"/>
              <w:jc w:val="center"/>
              <w:textAlignment w:val="baseline"/>
              <w:rPr>
                <w:rFonts w:hint="eastAsia" w:ascii="宋体" w:hAnsi="宋体" w:eastAsia="宋体" w:cs="宋体"/>
                <w:sz w:val="22"/>
                <w:szCs w:val="22"/>
                <w:vertAlign w:val="baseline"/>
              </w:rPr>
            </w:pPr>
            <w:r>
              <w:rPr>
                <w:rFonts w:hint="eastAsia" w:ascii="宋体" w:hAnsi="宋体" w:eastAsia="宋体" w:cs="宋体"/>
                <w:b/>
                <w:bCs/>
                <w:sz w:val="22"/>
                <w:szCs w:val="22"/>
                <w:vertAlign w:val="baseline"/>
                <w:lang w:val="en-US" w:eastAsia="zh-CN"/>
              </w:rPr>
              <w:t>机构名称</w:t>
            </w:r>
          </w:p>
        </w:tc>
      </w:tr>
      <w:tr w14:paraId="20C5E2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54" w:type="dxa"/>
            <w:vMerge w:val="restart"/>
            <w:noWrap w:val="0"/>
            <w:vAlign w:val="top"/>
          </w:tcPr>
          <w:p w14:paraId="706BA7D6">
            <w:pPr>
              <w:widowControl w:val="0"/>
              <w:jc w:val="center"/>
              <w:rPr>
                <w:rFonts w:hint="eastAsia" w:ascii="宋体" w:hAnsi="宋体" w:eastAsia="宋体" w:cs="宋体"/>
                <w:sz w:val="22"/>
                <w:szCs w:val="22"/>
                <w:vertAlign w:val="baseline"/>
                <w:lang w:eastAsia="zh-CN"/>
              </w:rPr>
            </w:pPr>
          </w:p>
          <w:p w14:paraId="60A252E9">
            <w:pPr>
              <w:widowControl w:val="0"/>
              <w:jc w:val="center"/>
              <w:rPr>
                <w:rFonts w:hint="eastAsia" w:ascii="宋体" w:hAnsi="宋体" w:eastAsia="宋体" w:cs="宋体"/>
                <w:sz w:val="22"/>
                <w:szCs w:val="22"/>
                <w:vertAlign w:val="baseline"/>
                <w:lang w:eastAsia="zh-CN"/>
              </w:rPr>
            </w:pPr>
          </w:p>
          <w:p w14:paraId="627F5A4B">
            <w:pPr>
              <w:widowControl w:val="0"/>
              <w:jc w:val="center"/>
              <w:rPr>
                <w:rFonts w:hint="eastAsia" w:ascii="宋体" w:hAnsi="宋体" w:eastAsia="宋体" w:cs="宋体"/>
                <w:sz w:val="22"/>
                <w:szCs w:val="22"/>
                <w:vertAlign w:val="baseline"/>
                <w:lang w:eastAsia="zh-CN"/>
              </w:rPr>
            </w:pPr>
          </w:p>
          <w:p w14:paraId="3D8EB04D">
            <w:pPr>
              <w:widowControl w:val="0"/>
              <w:jc w:val="center"/>
              <w:rPr>
                <w:rFonts w:hint="eastAsia" w:ascii="宋体" w:hAnsi="宋体" w:eastAsia="宋体" w:cs="宋体"/>
                <w:sz w:val="22"/>
                <w:szCs w:val="22"/>
                <w:vertAlign w:val="baseline"/>
                <w:lang w:eastAsia="zh-CN"/>
              </w:rPr>
            </w:pPr>
          </w:p>
          <w:p w14:paraId="77685807">
            <w:pPr>
              <w:widowControl w:val="0"/>
              <w:jc w:val="center"/>
              <w:rPr>
                <w:rFonts w:hint="eastAsia" w:ascii="宋体" w:hAnsi="宋体" w:eastAsia="宋体" w:cs="宋体"/>
                <w:sz w:val="22"/>
                <w:szCs w:val="22"/>
                <w:vertAlign w:val="baseline"/>
                <w:lang w:eastAsia="zh-CN"/>
              </w:rPr>
            </w:pPr>
          </w:p>
          <w:p w14:paraId="71E78852">
            <w:pPr>
              <w:widowControl w:val="0"/>
              <w:jc w:val="center"/>
              <w:rPr>
                <w:rFonts w:hint="eastAsia" w:ascii="宋体" w:hAnsi="宋体" w:eastAsia="宋体" w:cs="宋体"/>
                <w:sz w:val="22"/>
                <w:szCs w:val="22"/>
                <w:vertAlign w:val="baseline"/>
                <w:lang w:eastAsia="zh-CN"/>
              </w:rPr>
            </w:pPr>
          </w:p>
          <w:p w14:paraId="5A8D892C">
            <w:pPr>
              <w:widowControl w:val="0"/>
              <w:jc w:val="center"/>
              <w:rPr>
                <w:rFonts w:hint="eastAsia" w:ascii="宋体" w:hAnsi="宋体" w:eastAsia="宋体" w:cs="宋体"/>
                <w:sz w:val="22"/>
                <w:szCs w:val="22"/>
                <w:vertAlign w:val="baseline"/>
                <w:lang w:eastAsia="zh-CN"/>
              </w:rPr>
            </w:pPr>
          </w:p>
          <w:p w14:paraId="566C35A8">
            <w:pPr>
              <w:widowControl w:val="0"/>
              <w:jc w:val="center"/>
              <w:rPr>
                <w:rFonts w:hint="eastAsia" w:ascii="宋体" w:hAnsi="宋体" w:eastAsia="宋体" w:cs="宋体"/>
                <w:sz w:val="22"/>
                <w:szCs w:val="22"/>
                <w:vertAlign w:val="baseline"/>
                <w:lang w:eastAsia="zh-CN"/>
              </w:rPr>
            </w:pPr>
          </w:p>
          <w:p w14:paraId="1DE241E9">
            <w:pPr>
              <w:widowControl w:val="0"/>
              <w:jc w:val="center"/>
              <w:rPr>
                <w:rFonts w:hint="eastAsia" w:ascii="宋体" w:hAnsi="宋体" w:eastAsia="宋体" w:cs="宋体"/>
                <w:sz w:val="22"/>
                <w:szCs w:val="22"/>
                <w:vertAlign w:val="baseline"/>
                <w:lang w:eastAsia="zh-CN"/>
              </w:rPr>
            </w:pPr>
          </w:p>
          <w:p w14:paraId="61E43C61">
            <w:pPr>
              <w:widowControl w:val="0"/>
              <w:jc w:val="center"/>
              <w:rPr>
                <w:rFonts w:hint="eastAsia" w:ascii="宋体" w:hAnsi="宋体" w:eastAsia="宋体" w:cs="宋体"/>
                <w:sz w:val="22"/>
                <w:szCs w:val="22"/>
                <w:vertAlign w:val="baseline"/>
                <w:lang w:eastAsia="zh-CN"/>
              </w:rPr>
            </w:pPr>
          </w:p>
          <w:p w14:paraId="1FE400C6">
            <w:pPr>
              <w:widowControl w:val="0"/>
              <w:jc w:val="center"/>
              <w:rPr>
                <w:rFonts w:hint="eastAsia" w:ascii="宋体" w:hAnsi="宋体" w:eastAsia="宋体" w:cs="宋体"/>
                <w:sz w:val="22"/>
                <w:szCs w:val="22"/>
                <w:vertAlign w:val="baseline"/>
                <w:lang w:eastAsia="zh-CN"/>
              </w:rPr>
            </w:pPr>
          </w:p>
          <w:p w14:paraId="43E4D774">
            <w:pPr>
              <w:widowControl w:val="0"/>
              <w:jc w:val="center"/>
              <w:rPr>
                <w:rFonts w:hint="eastAsia" w:ascii="宋体" w:hAnsi="宋体" w:eastAsia="宋体" w:cs="宋体"/>
                <w:sz w:val="22"/>
                <w:szCs w:val="22"/>
                <w:vertAlign w:val="baseline"/>
                <w:lang w:eastAsia="zh-CN"/>
              </w:rPr>
            </w:pPr>
          </w:p>
          <w:p w14:paraId="68E89CB0">
            <w:pPr>
              <w:widowControl w:val="0"/>
              <w:jc w:val="center"/>
              <w:rPr>
                <w:rFonts w:hint="eastAsia" w:ascii="宋体" w:hAnsi="宋体" w:eastAsia="宋体" w:cs="宋体"/>
                <w:sz w:val="22"/>
                <w:szCs w:val="22"/>
                <w:vertAlign w:val="baseline"/>
                <w:lang w:eastAsia="zh-CN"/>
              </w:rPr>
            </w:pPr>
          </w:p>
          <w:p w14:paraId="2F77DDBB">
            <w:pPr>
              <w:widowControl w:val="0"/>
              <w:jc w:val="center"/>
              <w:rPr>
                <w:rFonts w:hint="eastAsia" w:ascii="宋体" w:hAnsi="宋体" w:eastAsia="宋体" w:cs="宋体"/>
                <w:sz w:val="22"/>
                <w:szCs w:val="22"/>
                <w:vertAlign w:val="baseline"/>
                <w:lang w:eastAsia="zh-CN"/>
              </w:rPr>
            </w:pPr>
          </w:p>
          <w:p w14:paraId="1A7C36AD">
            <w:pPr>
              <w:widowControl w:val="0"/>
              <w:jc w:val="center"/>
              <w:rPr>
                <w:rFonts w:hint="eastAsia" w:ascii="宋体" w:hAnsi="宋体" w:eastAsia="宋体" w:cs="宋体"/>
                <w:sz w:val="22"/>
                <w:szCs w:val="22"/>
                <w:vertAlign w:val="baseline"/>
                <w:lang w:eastAsia="zh-CN"/>
              </w:rPr>
            </w:pPr>
            <w:r>
              <w:rPr>
                <w:rFonts w:hint="eastAsia" w:ascii="宋体" w:hAnsi="宋体" w:eastAsia="宋体" w:cs="宋体"/>
                <w:sz w:val="22"/>
                <w:szCs w:val="22"/>
                <w:vertAlign w:val="baseline"/>
                <w:lang w:eastAsia="zh-CN"/>
              </w:rPr>
              <w:t>第九组</w:t>
            </w:r>
          </w:p>
        </w:tc>
        <w:tc>
          <w:tcPr>
            <w:tcW w:w="885" w:type="dxa"/>
            <w:vMerge w:val="restart"/>
            <w:noWrap w:val="0"/>
            <w:vAlign w:val="top"/>
          </w:tcPr>
          <w:p w14:paraId="12ED48A1">
            <w:pPr>
              <w:widowControl w:val="0"/>
              <w:rPr>
                <w:rFonts w:hint="eastAsia" w:ascii="宋体" w:hAnsi="宋体" w:eastAsia="宋体" w:cs="宋体"/>
                <w:sz w:val="22"/>
                <w:szCs w:val="22"/>
                <w:vertAlign w:val="baseline"/>
                <w:lang w:eastAsia="zh-CN"/>
              </w:rPr>
            </w:pPr>
          </w:p>
          <w:p w14:paraId="71C22928">
            <w:pPr>
              <w:widowControl w:val="0"/>
              <w:rPr>
                <w:rFonts w:hint="eastAsia" w:ascii="宋体" w:hAnsi="宋体" w:eastAsia="宋体" w:cs="宋体"/>
                <w:sz w:val="22"/>
                <w:szCs w:val="22"/>
                <w:vertAlign w:val="baseline"/>
                <w:lang w:eastAsia="zh-CN"/>
              </w:rPr>
            </w:pPr>
          </w:p>
          <w:p w14:paraId="092E06CC">
            <w:pPr>
              <w:widowControl w:val="0"/>
              <w:rPr>
                <w:rFonts w:hint="eastAsia" w:ascii="宋体" w:hAnsi="宋体" w:eastAsia="宋体" w:cs="宋体"/>
                <w:sz w:val="22"/>
                <w:szCs w:val="22"/>
                <w:vertAlign w:val="baseline"/>
                <w:lang w:eastAsia="zh-CN"/>
              </w:rPr>
            </w:pPr>
          </w:p>
          <w:p w14:paraId="1C678968">
            <w:pPr>
              <w:widowControl w:val="0"/>
              <w:rPr>
                <w:rFonts w:hint="eastAsia" w:ascii="宋体" w:hAnsi="宋体" w:eastAsia="宋体" w:cs="宋体"/>
                <w:sz w:val="22"/>
                <w:szCs w:val="22"/>
                <w:vertAlign w:val="baseline"/>
                <w:lang w:eastAsia="zh-CN"/>
              </w:rPr>
            </w:pPr>
          </w:p>
          <w:p w14:paraId="6706671C">
            <w:pPr>
              <w:widowControl w:val="0"/>
              <w:rPr>
                <w:rFonts w:hint="eastAsia" w:ascii="宋体" w:hAnsi="宋体" w:eastAsia="宋体" w:cs="宋体"/>
                <w:sz w:val="22"/>
                <w:szCs w:val="22"/>
                <w:vertAlign w:val="baseline"/>
                <w:lang w:eastAsia="zh-CN"/>
              </w:rPr>
            </w:pPr>
          </w:p>
          <w:p w14:paraId="2DB70E69">
            <w:pPr>
              <w:widowControl w:val="0"/>
              <w:rPr>
                <w:rFonts w:hint="eastAsia" w:ascii="宋体" w:hAnsi="宋体" w:eastAsia="宋体" w:cs="宋体"/>
                <w:sz w:val="22"/>
                <w:szCs w:val="22"/>
                <w:vertAlign w:val="baseline"/>
                <w:lang w:eastAsia="zh-CN"/>
              </w:rPr>
            </w:pPr>
          </w:p>
          <w:p w14:paraId="5C9B58E5">
            <w:pPr>
              <w:widowControl w:val="0"/>
              <w:rPr>
                <w:rFonts w:hint="eastAsia" w:ascii="宋体" w:hAnsi="宋体" w:eastAsia="宋体" w:cs="宋体"/>
                <w:sz w:val="22"/>
                <w:szCs w:val="22"/>
                <w:vertAlign w:val="baseline"/>
                <w:lang w:eastAsia="zh-CN"/>
              </w:rPr>
            </w:pPr>
          </w:p>
          <w:p w14:paraId="2C31F64F">
            <w:pPr>
              <w:widowControl w:val="0"/>
              <w:rPr>
                <w:rFonts w:hint="eastAsia" w:ascii="宋体" w:hAnsi="宋体" w:eastAsia="宋体" w:cs="宋体"/>
                <w:sz w:val="22"/>
                <w:szCs w:val="22"/>
                <w:vertAlign w:val="baseline"/>
                <w:lang w:eastAsia="zh-CN"/>
              </w:rPr>
            </w:pPr>
          </w:p>
          <w:p w14:paraId="543EBEBC">
            <w:pPr>
              <w:widowControl w:val="0"/>
              <w:rPr>
                <w:rFonts w:hint="eastAsia" w:ascii="宋体" w:hAnsi="宋体" w:eastAsia="宋体" w:cs="宋体"/>
                <w:sz w:val="22"/>
                <w:szCs w:val="22"/>
                <w:vertAlign w:val="baseline"/>
                <w:lang w:eastAsia="zh-CN"/>
              </w:rPr>
            </w:pPr>
          </w:p>
          <w:p w14:paraId="6BAB5605">
            <w:pPr>
              <w:widowControl w:val="0"/>
              <w:rPr>
                <w:rFonts w:hint="eastAsia" w:ascii="宋体" w:hAnsi="宋体" w:eastAsia="宋体" w:cs="宋体"/>
                <w:sz w:val="22"/>
                <w:szCs w:val="22"/>
                <w:vertAlign w:val="baseline"/>
                <w:lang w:eastAsia="zh-CN"/>
              </w:rPr>
            </w:pPr>
          </w:p>
          <w:p w14:paraId="5F78F3E2">
            <w:pPr>
              <w:widowControl w:val="0"/>
              <w:rPr>
                <w:rFonts w:hint="eastAsia" w:ascii="宋体" w:hAnsi="宋体" w:eastAsia="宋体" w:cs="宋体"/>
                <w:sz w:val="22"/>
                <w:szCs w:val="22"/>
                <w:vertAlign w:val="baseline"/>
                <w:lang w:eastAsia="zh-CN"/>
              </w:rPr>
            </w:pPr>
          </w:p>
          <w:p w14:paraId="35408149">
            <w:pPr>
              <w:widowControl w:val="0"/>
              <w:rPr>
                <w:rFonts w:hint="eastAsia" w:ascii="宋体" w:hAnsi="宋体" w:eastAsia="宋体" w:cs="宋体"/>
                <w:sz w:val="22"/>
                <w:szCs w:val="22"/>
                <w:vertAlign w:val="baseline"/>
                <w:lang w:eastAsia="zh-CN"/>
              </w:rPr>
            </w:pPr>
          </w:p>
          <w:p w14:paraId="4E5AE738">
            <w:pPr>
              <w:widowControl w:val="0"/>
              <w:rPr>
                <w:rFonts w:hint="eastAsia" w:ascii="宋体" w:hAnsi="宋体" w:eastAsia="宋体" w:cs="宋体"/>
                <w:sz w:val="22"/>
                <w:szCs w:val="22"/>
                <w:vertAlign w:val="baseline"/>
                <w:lang w:eastAsia="zh-CN"/>
              </w:rPr>
            </w:pPr>
          </w:p>
          <w:p w14:paraId="4CBED060">
            <w:pPr>
              <w:widowControl w:val="0"/>
              <w:rPr>
                <w:rFonts w:hint="eastAsia" w:ascii="宋体" w:hAnsi="宋体" w:eastAsia="宋体" w:cs="宋体"/>
                <w:sz w:val="22"/>
                <w:szCs w:val="22"/>
                <w:vertAlign w:val="baseline"/>
                <w:lang w:eastAsia="zh-CN"/>
              </w:rPr>
            </w:pPr>
          </w:p>
          <w:p w14:paraId="1F5FA67C">
            <w:pPr>
              <w:widowControl w:val="0"/>
              <w:rPr>
                <w:rFonts w:hint="eastAsia" w:ascii="宋体" w:hAnsi="宋体" w:eastAsia="宋体" w:cs="宋体"/>
                <w:sz w:val="22"/>
                <w:szCs w:val="22"/>
                <w:vertAlign w:val="baseline"/>
                <w:lang w:eastAsia="zh-CN"/>
              </w:rPr>
            </w:pPr>
            <w:r>
              <w:rPr>
                <w:rFonts w:hint="eastAsia" w:ascii="宋体" w:hAnsi="宋体" w:eastAsia="宋体" w:cs="宋体"/>
                <w:sz w:val="22"/>
                <w:szCs w:val="22"/>
                <w:vertAlign w:val="baseline"/>
                <w:lang w:eastAsia="zh-CN"/>
              </w:rPr>
              <w:t>赵</w:t>
            </w:r>
            <w:r>
              <w:rPr>
                <w:rFonts w:hint="eastAsia" w:ascii="宋体" w:hAnsi="宋体" w:eastAsia="宋体" w:cs="宋体"/>
                <w:sz w:val="22"/>
                <w:szCs w:val="22"/>
                <w:vertAlign w:val="baseline"/>
                <w:lang w:val="en-US" w:eastAsia="zh-CN"/>
              </w:rPr>
              <w:t xml:space="preserve">  </w:t>
            </w:r>
            <w:r>
              <w:rPr>
                <w:rFonts w:hint="eastAsia" w:ascii="宋体" w:hAnsi="宋体" w:eastAsia="宋体" w:cs="宋体"/>
                <w:sz w:val="22"/>
                <w:szCs w:val="22"/>
                <w:vertAlign w:val="baseline"/>
                <w:lang w:eastAsia="zh-CN"/>
              </w:rPr>
              <w:t>亮汪</w:t>
            </w:r>
            <w:r>
              <w:rPr>
                <w:rFonts w:hint="eastAsia" w:ascii="宋体" w:hAnsi="宋体" w:eastAsia="宋体" w:cs="宋体"/>
                <w:sz w:val="22"/>
                <w:szCs w:val="22"/>
                <w:vertAlign w:val="baseline"/>
                <w:lang w:val="en-US" w:eastAsia="zh-CN"/>
              </w:rPr>
              <w:t xml:space="preserve">  </w:t>
            </w:r>
            <w:r>
              <w:rPr>
                <w:rFonts w:hint="eastAsia" w:ascii="宋体" w:hAnsi="宋体" w:eastAsia="宋体" w:cs="宋体"/>
                <w:sz w:val="22"/>
                <w:szCs w:val="22"/>
                <w:vertAlign w:val="baseline"/>
                <w:lang w:eastAsia="zh-CN"/>
              </w:rPr>
              <w:t>伟</w:t>
            </w:r>
          </w:p>
          <w:p w14:paraId="65B9E04F">
            <w:pPr>
              <w:pStyle w:val="2"/>
              <w:widowControl w:val="0"/>
              <w:rPr>
                <w:rFonts w:hint="eastAsia" w:ascii="宋体" w:hAnsi="宋体" w:eastAsia="宋体" w:cs="宋体"/>
                <w:sz w:val="22"/>
                <w:szCs w:val="22"/>
                <w:lang w:eastAsia="zh-CN"/>
              </w:rPr>
            </w:pPr>
          </w:p>
        </w:tc>
        <w:tc>
          <w:tcPr>
            <w:tcW w:w="795" w:type="dxa"/>
            <w:noWrap w:val="0"/>
            <w:vAlign w:val="top"/>
          </w:tcPr>
          <w:p w14:paraId="631E4659">
            <w:pPr>
              <w:widowControl w:val="0"/>
              <w:jc w:val="center"/>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t>131</w:t>
            </w:r>
          </w:p>
        </w:tc>
        <w:tc>
          <w:tcPr>
            <w:tcW w:w="5790" w:type="dxa"/>
            <w:noWrap w:val="0"/>
            <w:vAlign w:val="center"/>
          </w:tcPr>
          <w:p w14:paraId="4809B741">
            <w:pPr>
              <w:widowControl w:val="0"/>
              <w:jc w:val="center"/>
              <w:rPr>
                <w:rFonts w:hint="eastAsia" w:ascii="宋体" w:hAnsi="宋体" w:eastAsia="宋体" w:cs="宋体"/>
                <w:sz w:val="22"/>
                <w:szCs w:val="22"/>
                <w:vertAlign w:val="baseline"/>
              </w:rPr>
            </w:pPr>
            <w:r>
              <w:rPr>
                <w:rFonts w:hint="eastAsia" w:ascii="宋体" w:hAnsi="宋体" w:eastAsia="宋体" w:cs="宋体"/>
                <w:color w:val="auto"/>
                <w:sz w:val="22"/>
                <w:szCs w:val="22"/>
                <w:lang w:val="en-US" w:eastAsia="zh-CN"/>
              </w:rPr>
              <w:t>陈本立中医诊所</w:t>
            </w:r>
          </w:p>
        </w:tc>
      </w:tr>
      <w:tr w14:paraId="501732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54" w:type="dxa"/>
            <w:vMerge w:val="continue"/>
            <w:noWrap w:val="0"/>
            <w:vAlign w:val="top"/>
          </w:tcPr>
          <w:p w14:paraId="6B21D29D">
            <w:pPr>
              <w:widowControl w:val="0"/>
              <w:rPr>
                <w:rFonts w:hint="eastAsia" w:ascii="宋体" w:hAnsi="宋体" w:eastAsia="宋体" w:cs="宋体"/>
                <w:sz w:val="22"/>
                <w:szCs w:val="22"/>
                <w:vertAlign w:val="baseline"/>
              </w:rPr>
            </w:pPr>
          </w:p>
        </w:tc>
        <w:tc>
          <w:tcPr>
            <w:tcW w:w="885" w:type="dxa"/>
            <w:vMerge w:val="continue"/>
            <w:noWrap w:val="0"/>
            <w:vAlign w:val="top"/>
          </w:tcPr>
          <w:p w14:paraId="023B352D">
            <w:pPr>
              <w:widowControl w:val="0"/>
              <w:rPr>
                <w:rFonts w:hint="eastAsia" w:ascii="宋体" w:hAnsi="宋体" w:eastAsia="宋体" w:cs="宋体"/>
                <w:sz w:val="22"/>
                <w:szCs w:val="22"/>
                <w:vertAlign w:val="baseline"/>
              </w:rPr>
            </w:pPr>
          </w:p>
        </w:tc>
        <w:tc>
          <w:tcPr>
            <w:tcW w:w="795" w:type="dxa"/>
            <w:noWrap w:val="0"/>
            <w:vAlign w:val="top"/>
          </w:tcPr>
          <w:p w14:paraId="62B00515">
            <w:pPr>
              <w:widowControl w:val="0"/>
              <w:jc w:val="center"/>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t>132</w:t>
            </w:r>
          </w:p>
        </w:tc>
        <w:tc>
          <w:tcPr>
            <w:tcW w:w="5790" w:type="dxa"/>
            <w:noWrap w:val="0"/>
            <w:vAlign w:val="center"/>
          </w:tcPr>
          <w:p w14:paraId="4488C6D5">
            <w:pPr>
              <w:widowControl w:val="0"/>
              <w:jc w:val="center"/>
              <w:rPr>
                <w:rFonts w:hint="eastAsia" w:ascii="宋体" w:hAnsi="宋体" w:eastAsia="宋体" w:cs="宋体"/>
                <w:sz w:val="22"/>
                <w:szCs w:val="22"/>
                <w:vertAlign w:val="baseline"/>
              </w:rPr>
            </w:pPr>
            <w:r>
              <w:rPr>
                <w:rFonts w:hint="eastAsia" w:ascii="宋体" w:hAnsi="宋体" w:eastAsia="宋体" w:cs="宋体"/>
                <w:color w:val="auto"/>
                <w:sz w:val="22"/>
                <w:szCs w:val="22"/>
                <w:lang w:val="en-US" w:eastAsia="zh-CN"/>
              </w:rPr>
              <w:t>众安中医诊所</w:t>
            </w:r>
          </w:p>
        </w:tc>
      </w:tr>
      <w:tr w14:paraId="076D53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54" w:type="dxa"/>
            <w:vMerge w:val="continue"/>
            <w:noWrap w:val="0"/>
            <w:vAlign w:val="top"/>
          </w:tcPr>
          <w:p w14:paraId="7D49EDC3">
            <w:pPr>
              <w:widowControl w:val="0"/>
              <w:rPr>
                <w:rFonts w:hint="eastAsia" w:ascii="宋体" w:hAnsi="宋体" w:eastAsia="宋体" w:cs="宋体"/>
                <w:sz w:val="22"/>
                <w:szCs w:val="22"/>
                <w:vertAlign w:val="baseline"/>
              </w:rPr>
            </w:pPr>
          </w:p>
        </w:tc>
        <w:tc>
          <w:tcPr>
            <w:tcW w:w="885" w:type="dxa"/>
            <w:vMerge w:val="continue"/>
            <w:noWrap w:val="0"/>
            <w:vAlign w:val="top"/>
          </w:tcPr>
          <w:p w14:paraId="11F1D7CD">
            <w:pPr>
              <w:widowControl w:val="0"/>
              <w:rPr>
                <w:rFonts w:hint="eastAsia" w:ascii="宋体" w:hAnsi="宋体" w:eastAsia="宋体" w:cs="宋体"/>
                <w:sz w:val="22"/>
                <w:szCs w:val="22"/>
                <w:vertAlign w:val="baseline"/>
              </w:rPr>
            </w:pPr>
          </w:p>
        </w:tc>
        <w:tc>
          <w:tcPr>
            <w:tcW w:w="795" w:type="dxa"/>
            <w:noWrap w:val="0"/>
            <w:vAlign w:val="top"/>
          </w:tcPr>
          <w:p w14:paraId="7BEFF1B0">
            <w:pPr>
              <w:widowControl w:val="0"/>
              <w:jc w:val="center"/>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t>133</w:t>
            </w:r>
          </w:p>
        </w:tc>
        <w:tc>
          <w:tcPr>
            <w:tcW w:w="5790" w:type="dxa"/>
            <w:noWrap w:val="0"/>
            <w:vAlign w:val="center"/>
          </w:tcPr>
          <w:p w14:paraId="06431B50">
            <w:pPr>
              <w:widowControl w:val="0"/>
              <w:jc w:val="center"/>
              <w:rPr>
                <w:rFonts w:hint="eastAsia" w:ascii="宋体" w:hAnsi="宋体" w:eastAsia="宋体" w:cs="宋体"/>
                <w:sz w:val="22"/>
                <w:szCs w:val="22"/>
                <w:vertAlign w:val="baseline"/>
              </w:rPr>
            </w:pPr>
            <w:r>
              <w:rPr>
                <w:rFonts w:hint="eastAsia" w:ascii="宋体" w:hAnsi="宋体" w:eastAsia="宋体" w:cs="宋体"/>
                <w:color w:val="auto"/>
                <w:sz w:val="22"/>
                <w:szCs w:val="22"/>
                <w:lang w:val="en-US" w:eastAsia="zh-CN"/>
              </w:rPr>
              <w:t>京智口腔诊所</w:t>
            </w:r>
          </w:p>
        </w:tc>
      </w:tr>
      <w:tr w14:paraId="430C7F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54" w:type="dxa"/>
            <w:vMerge w:val="continue"/>
            <w:noWrap w:val="0"/>
            <w:vAlign w:val="top"/>
          </w:tcPr>
          <w:p w14:paraId="6B18A517">
            <w:pPr>
              <w:widowControl w:val="0"/>
              <w:rPr>
                <w:rFonts w:hint="eastAsia" w:ascii="宋体" w:hAnsi="宋体" w:eastAsia="宋体" w:cs="宋体"/>
                <w:sz w:val="22"/>
                <w:szCs w:val="22"/>
                <w:vertAlign w:val="baseline"/>
              </w:rPr>
            </w:pPr>
          </w:p>
        </w:tc>
        <w:tc>
          <w:tcPr>
            <w:tcW w:w="885" w:type="dxa"/>
            <w:vMerge w:val="continue"/>
            <w:noWrap w:val="0"/>
            <w:vAlign w:val="top"/>
          </w:tcPr>
          <w:p w14:paraId="56FA3CA7">
            <w:pPr>
              <w:widowControl w:val="0"/>
              <w:rPr>
                <w:rFonts w:hint="eastAsia" w:ascii="宋体" w:hAnsi="宋体" w:eastAsia="宋体" w:cs="宋体"/>
                <w:sz w:val="22"/>
                <w:szCs w:val="22"/>
                <w:vertAlign w:val="baseline"/>
              </w:rPr>
            </w:pPr>
          </w:p>
        </w:tc>
        <w:tc>
          <w:tcPr>
            <w:tcW w:w="795" w:type="dxa"/>
            <w:noWrap w:val="0"/>
            <w:vAlign w:val="top"/>
          </w:tcPr>
          <w:p w14:paraId="76CF023B">
            <w:pPr>
              <w:widowControl w:val="0"/>
              <w:jc w:val="center"/>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t>134</w:t>
            </w:r>
          </w:p>
        </w:tc>
        <w:tc>
          <w:tcPr>
            <w:tcW w:w="5790" w:type="dxa"/>
            <w:noWrap w:val="0"/>
            <w:vAlign w:val="center"/>
          </w:tcPr>
          <w:p w14:paraId="2FDEA6A2">
            <w:pPr>
              <w:widowControl w:val="0"/>
              <w:jc w:val="center"/>
              <w:rPr>
                <w:rFonts w:hint="eastAsia" w:ascii="宋体" w:hAnsi="宋体" w:eastAsia="宋体" w:cs="宋体"/>
                <w:sz w:val="22"/>
                <w:szCs w:val="22"/>
                <w:vertAlign w:val="baseline"/>
              </w:rPr>
            </w:pPr>
            <w:r>
              <w:rPr>
                <w:rFonts w:hint="eastAsia" w:ascii="宋体" w:hAnsi="宋体" w:eastAsia="宋体" w:cs="宋体"/>
                <w:sz w:val="22"/>
                <w:szCs w:val="22"/>
                <w:lang w:val="en-US" w:eastAsia="zh-CN"/>
              </w:rPr>
              <w:t>铜陵晶美嘟嘟医疗美容诊所</w:t>
            </w:r>
          </w:p>
        </w:tc>
      </w:tr>
      <w:tr w14:paraId="46ED39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54" w:type="dxa"/>
            <w:vMerge w:val="continue"/>
            <w:noWrap w:val="0"/>
            <w:vAlign w:val="top"/>
          </w:tcPr>
          <w:p w14:paraId="4756EF1C">
            <w:pPr>
              <w:widowControl w:val="0"/>
              <w:rPr>
                <w:rFonts w:hint="eastAsia" w:ascii="宋体" w:hAnsi="宋体" w:eastAsia="宋体" w:cs="宋体"/>
                <w:sz w:val="22"/>
                <w:szCs w:val="22"/>
                <w:vertAlign w:val="baseline"/>
              </w:rPr>
            </w:pPr>
          </w:p>
        </w:tc>
        <w:tc>
          <w:tcPr>
            <w:tcW w:w="885" w:type="dxa"/>
            <w:vMerge w:val="continue"/>
            <w:noWrap w:val="0"/>
            <w:vAlign w:val="top"/>
          </w:tcPr>
          <w:p w14:paraId="03BAF9FE">
            <w:pPr>
              <w:widowControl w:val="0"/>
              <w:rPr>
                <w:rFonts w:hint="eastAsia" w:ascii="宋体" w:hAnsi="宋体" w:eastAsia="宋体" w:cs="宋体"/>
                <w:sz w:val="22"/>
                <w:szCs w:val="22"/>
                <w:vertAlign w:val="baseline"/>
              </w:rPr>
            </w:pPr>
          </w:p>
        </w:tc>
        <w:tc>
          <w:tcPr>
            <w:tcW w:w="795" w:type="dxa"/>
            <w:noWrap w:val="0"/>
            <w:vAlign w:val="top"/>
          </w:tcPr>
          <w:p w14:paraId="071CAC17">
            <w:pPr>
              <w:widowControl w:val="0"/>
              <w:jc w:val="center"/>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t>135</w:t>
            </w:r>
          </w:p>
        </w:tc>
        <w:tc>
          <w:tcPr>
            <w:tcW w:w="5790" w:type="dxa"/>
            <w:noWrap w:val="0"/>
            <w:vAlign w:val="center"/>
          </w:tcPr>
          <w:p w14:paraId="09D9FF59">
            <w:pPr>
              <w:widowControl w:val="0"/>
              <w:jc w:val="center"/>
              <w:rPr>
                <w:rFonts w:hint="eastAsia" w:ascii="宋体" w:hAnsi="宋体" w:eastAsia="宋体" w:cs="宋体"/>
                <w:sz w:val="22"/>
                <w:szCs w:val="22"/>
                <w:vertAlign w:val="baseline"/>
              </w:rPr>
            </w:pPr>
            <w:r>
              <w:rPr>
                <w:rFonts w:hint="eastAsia" w:ascii="宋体" w:hAnsi="宋体" w:eastAsia="宋体" w:cs="宋体"/>
                <w:sz w:val="22"/>
                <w:szCs w:val="22"/>
                <w:lang w:val="en-US" w:eastAsia="zh-CN"/>
              </w:rPr>
              <w:t>胭脂今生医疗美容诊所</w:t>
            </w:r>
          </w:p>
        </w:tc>
      </w:tr>
      <w:tr w14:paraId="6871A6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54" w:type="dxa"/>
            <w:vMerge w:val="continue"/>
            <w:noWrap w:val="0"/>
            <w:vAlign w:val="top"/>
          </w:tcPr>
          <w:p w14:paraId="203A73B5">
            <w:pPr>
              <w:widowControl w:val="0"/>
              <w:rPr>
                <w:rFonts w:hint="eastAsia" w:ascii="宋体" w:hAnsi="宋体" w:eastAsia="宋体" w:cs="宋体"/>
                <w:sz w:val="22"/>
                <w:szCs w:val="22"/>
                <w:vertAlign w:val="baseline"/>
              </w:rPr>
            </w:pPr>
          </w:p>
        </w:tc>
        <w:tc>
          <w:tcPr>
            <w:tcW w:w="885" w:type="dxa"/>
            <w:vMerge w:val="continue"/>
            <w:noWrap w:val="0"/>
            <w:vAlign w:val="top"/>
          </w:tcPr>
          <w:p w14:paraId="4E894D7E">
            <w:pPr>
              <w:widowControl w:val="0"/>
              <w:rPr>
                <w:rFonts w:hint="eastAsia" w:ascii="宋体" w:hAnsi="宋体" w:eastAsia="宋体" w:cs="宋体"/>
                <w:sz w:val="22"/>
                <w:szCs w:val="22"/>
                <w:vertAlign w:val="baseline"/>
              </w:rPr>
            </w:pPr>
          </w:p>
        </w:tc>
        <w:tc>
          <w:tcPr>
            <w:tcW w:w="795" w:type="dxa"/>
            <w:noWrap w:val="0"/>
            <w:vAlign w:val="top"/>
          </w:tcPr>
          <w:p w14:paraId="4A84C50F">
            <w:pPr>
              <w:widowControl w:val="0"/>
              <w:jc w:val="center"/>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t>136</w:t>
            </w:r>
          </w:p>
        </w:tc>
        <w:tc>
          <w:tcPr>
            <w:tcW w:w="5790" w:type="dxa"/>
            <w:noWrap w:val="0"/>
            <w:vAlign w:val="top"/>
          </w:tcPr>
          <w:p w14:paraId="04A1A98D">
            <w:pPr>
              <w:widowControl w:val="0"/>
              <w:jc w:val="center"/>
              <w:rPr>
                <w:rFonts w:hint="eastAsia" w:ascii="宋体" w:hAnsi="宋体" w:eastAsia="宋体" w:cs="宋体"/>
                <w:sz w:val="22"/>
                <w:szCs w:val="22"/>
                <w:vertAlign w:val="baseline"/>
              </w:rPr>
            </w:pPr>
            <w:r>
              <w:rPr>
                <w:rFonts w:hint="eastAsia" w:ascii="宋体" w:hAnsi="宋体" w:eastAsia="宋体" w:cs="宋体"/>
                <w:sz w:val="22"/>
                <w:szCs w:val="22"/>
              </w:rPr>
              <w:t>卢氏中医医院</w:t>
            </w:r>
          </w:p>
        </w:tc>
      </w:tr>
      <w:tr w14:paraId="394732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54" w:type="dxa"/>
            <w:vMerge w:val="continue"/>
            <w:noWrap w:val="0"/>
            <w:vAlign w:val="top"/>
          </w:tcPr>
          <w:p w14:paraId="718A8DE1">
            <w:pPr>
              <w:widowControl w:val="0"/>
              <w:rPr>
                <w:rFonts w:hint="eastAsia" w:ascii="宋体" w:hAnsi="宋体" w:eastAsia="宋体" w:cs="宋体"/>
                <w:sz w:val="22"/>
                <w:szCs w:val="22"/>
                <w:vertAlign w:val="baseline"/>
              </w:rPr>
            </w:pPr>
          </w:p>
        </w:tc>
        <w:tc>
          <w:tcPr>
            <w:tcW w:w="885" w:type="dxa"/>
            <w:vMerge w:val="continue"/>
            <w:noWrap w:val="0"/>
            <w:vAlign w:val="top"/>
          </w:tcPr>
          <w:p w14:paraId="002ED954">
            <w:pPr>
              <w:widowControl w:val="0"/>
              <w:rPr>
                <w:rFonts w:hint="eastAsia" w:ascii="宋体" w:hAnsi="宋体" w:eastAsia="宋体" w:cs="宋体"/>
                <w:sz w:val="22"/>
                <w:szCs w:val="22"/>
                <w:vertAlign w:val="baseline"/>
              </w:rPr>
            </w:pPr>
          </w:p>
        </w:tc>
        <w:tc>
          <w:tcPr>
            <w:tcW w:w="795" w:type="dxa"/>
            <w:noWrap w:val="0"/>
            <w:vAlign w:val="top"/>
          </w:tcPr>
          <w:p w14:paraId="5399EBDB">
            <w:pPr>
              <w:widowControl w:val="0"/>
              <w:jc w:val="center"/>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t>137</w:t>
            </w:r>
          </w:p>
        </w:tc>
        <w:tc>
          <w:tcPr>
            <w:tcW w:w="5790" w:type="dxa"/>
            <w:noWrap w:val="0"/>
            <w:vAlign w:val="center"/>
          </w:tcPr>
          <w:p w14:paraId="47352836">
            <w:pPr>
              <w:widowControl w:val="0"/>
              <w:jc w:val="center"/>
              <w:rPr>
                <w:rFonts w:hint="eastAsia" w:ascii="宋体" w:hAnsi="宋体" w:eastAsia="宋体" w:cs="宋体"/>
                <w:sz w:val="22"/>
                <w:szCs w:val="22"/>
                <w:vertAlign w:val="baseline"/>
              </w:rPr>
            </w:pPr>
            <w:r>
              <w:rPr>
                <w:rFonts w:hint="eastAsia" w:ascii="宋体" w:hAnsi="宋体" w:eastAsia="宋体" w:cs="宋体"/>
                <w:sz w:val="22"/>
                <w:szCs w:val="22"/>
              </w:rPr>
              <w:t>铜陵杏林中医医院</w:t>
            </w:r>
          </w:p>
        </w:tc>
      </w:tr>
      <w:tr w14:paraId="696368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54" w:type="dxa"/>
            <w:vMerge w:val="continue"/>
            <w:noWrap w:val="0"/>
            <w:vAlign w:val="top"/>
          </w:tcPr>
          <w:p w14:paraId="1E24B148">
            <w:pPr>
              <w:widowControl w:val="0"/>
              <w:rPr>
                <w:rFonts w:hint="eastAsia" w:ascii="宋体" w:hAnsi="宋体" w:eastAsia="宋体" w:cs="宋体"/>
                <w:sz w:val="22"/>
                <w:szCs w:val="22"/>
                <w:vertAlign w:val="baseline"/>
              </w:rPr>
            </w:pPr>
          </w:p>
        </w:tc>
        <w:tc>
          <w:tcPr>
            <w:tcW w:w="885" w:type="dxa"/>
            <w:vMerge w:val="continue"/>
            <w:noWrap w:val="0"/>
            <w:vAlign w:val="top"/>
          </w:tcPr>
          <w:p w14:paraId="795B4BEC">
            <w:pPr>
              <w:widowControl w:val="0"/>
              <w:rPr>
                <w:rFonts w:hint="eastAsia" w:ascii="宋体" w:hAnsi="宋体" w:eastAsia="宋体" w:cs="宋体"/>
                <w:sz w:val="22"/>
                <w:szCs w:val="22"/>
                <w:vertAlign w:val="baseline"/>
              </w:rPr>
            </w:pPr>
          </w:p>
        </w:tc>
        <w:tc>
          <w:tcPr>
            <w:tcW w:w="795" w:type="dxa"/>
            <w:noWrap w:val="0"/>
            <w:vAlign w:val="top"/>
          </w:tcPr>
          <w:p w14:paraId="41CE2048">
            <w:pPr>
              <w:widowControl w:val="0"/>
              <w:jc w:val="center"/>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t>138</w:t>
            </w:r>
          </w:p>
        </w:tc>
        <w:tc>
          <w:tcPr>
            <w:tcW w:w="5790" w:type="dxa"/>
            <w:noWrap w:val="0"/>
            <w:vAlign w:val="center"/>
          </w:tcPr>
          <w:p w14:paraId="310A1FB1">
            <w:pPr>
              <w:widowControl w:val="0"/>
              <w:jc w:val="center"/>
              <w:rPr>
                <w:rFonts w:hint="eastAsia" w:ascii="宋体" w:hAnsi="宋体" w:eastAsia="宋体" w:cs="宋体"/>
                <w:sz w:val="22"/>
                <w:szCs w:val="22"/>
                <w:vertAlign w:val="baseline"/>
              </w:rPr>
            </w:pPr>
            <w:r>
              <w:rPr>
                <w:rFonts w:hint="eastAsia" w:ascii="宋体" w:hAnsi="宋体" w:eastAsia="宋体" w:cs="宋体"/>
                <w:sz w:val="22"/>
                <w:szCs w:val="22"/>
              </w:rPr>
              <w:t>雅嘉口腔门诊部</w:t>
            </w:r>
          </w:p>
        </w:tc>
      </w:tr>
      <w:tr w14:paraId="34A3D6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54" w:type="dxa"/>
            <w:vMerge w:val="continue"/>
            <w:noWrap w:val="0"/>
            <w:vAlign w:val="top"/>
          </w:tcPr>
          <w:p w14:paraId="4A21520B">
            <w:pPr>
              <w:widowControl w:val="0"/>
              <w:rPr>
                <w:rFonts w:hint="eastAsia" w:ascii="宋体" w:hAnsi="宋体" w:eastAsia="宋体" w:cs="宋体"/>
                <w:sz w:val="22"/>
                <w:szCs w:val="22"/>
                <w:vertAlign w:val="baseline"/>
              </w:rPr>
            </w:pPr>
          </w:p>
        </w:tc>
        <w:tc>
          <w:tcPr>
            <w:tcW w:w="885" w:type="dxa"/>
            <w:vMerge w:val="continue"/>
            <w:noWrap w:val="0"/>
            <w:vAlign w:val="top"/>
          </w:tcPr>
          <w:p w14:paraId="3B8274BA">
            <w:pPr>
              <w:widowControl w:val="0"/>
              <w:rPr>
                <w:rFonts w:hint="eastAsia" w:ascii="宋体" w:hAnsi="宋体" w:eastAsia="宋体" w:cs="宋体"/>
                <w:sz w:val="22"/>
                <w:szCs w:val="22"/>
                <w:vertAlign w:val="baseline"/>
              </w:rPr>
            </w:pPr>
          </w:p>
        </w:tc>
        <w:tc>
          <w:tcPr>
            <w:tcW w:w="795" w:type="dxa"/>
            <w:noWrap w:val="0"/>
            <w:vAlign w:val="top"/>
          </w:tcPr>
          <w:p w14:paraId="31021D96">
            <w:pPr>
              <w:widowControl w:val="0"/>
              <w:jc w:val="center"/>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t>139</w:t>
            </w:r>
          </w:p>
        </w:tc>
        <w:tc>
          <w:tcPr>
            <w:tcW w:w="5790" w:type="dxa"/>
            <w:noWrap w:val="0"/>
            <w:vAlign w:val="center"/>
          </w:tcPr>
          <w:p w14:paraId="4C04A416">
            <w:pPr>
              <w:widowControl w:val="0"/>
              <w:jc w:val="center"/>
              <w:rPr>
                <w:rFonts w:hint="eastAsia" w:ascii="宋体" w:hAnsi="宋体" w:eastAsia="宋体" w:cs="宋体"/>
                <w:sz w:val="22"/>
                <w:szCs w:val="22"/>
                <w:vertAlign w:val="baseline"/>
              </w:rPr>
            </w:pPr>
            <w:r>
              <w:rPr>
                <w:rFonts w:hint="eastAsia" w:ascii="宋体" w:hAnsi="宋体" w:eastAsia="宋体" w:cs="宋体"/>
                <w:sz w:val="22"/>
                <w:szCs w:val="22"/>
              </w:rPr>
              <w:t>黄雷医疗美容诊所</w:t>
            </w:r>
          </w:p>
        </w:tc>
      </w:tr>
      <w:tr w14:paraId="60D9AE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54" w:type="dxa"/>
            <w:vMerge w:val="continue"/>
            <w:noWrap w:val="0"/>
            <w:vAlign w:val="top"/>
          </w:tcPr>
          <w:p w14:paraId="1F348EA1">
            <w:pPr>
              <w:widowControl w:val="0"/>
              <w:rPr>
                <w:rFonts w:hint="eastAsia" w:ascii="宋体" w:hAnsi="宋体" w:eastAsia="宋体" w:cs="宋体"/>
                <w:sz w:val="22"/>
                <w:szCs w:val="22"/>
                <w:vertAlign w:val="baseline"/>
              </w:rPr>
            </w:pPr>
          </w:p>
        </w:tc>
        <w:tc>
          <w:tcPr>
            <w:tcW w:w="885" w:type="dxa"/>
            <w:vMerge w:val="continue"/>
            <w:noWrap w:val="0"/>
            <w:vAlign w:val="top"/>
          </w:tcPr>
          <w:p w14:paraId="6BE4CA50">
            <w:pPr>
              <w:widowControl w:val="0"/>
              <w:rPr>
                <w:rFonts w:hint="eastAsia" w:ascii="宋体" w:hAnsi="宋体" w:eastAsia="宋体" w:cs="宋体"/>
                <w:sz w:val="22"/>
                <w:szCs w:val="22"/>
                <w:vertAlign w:val="baseline"/>
              </w:rPr>
            </w:pPr>
          </w:p>
        </w:tc>
        <w:tc>
          <w:tcPr>
            <w:tcW w:w="795" w:type="dxa"/>
            <w:noWrap w:val="0"/>
            <w:vAlign w:val="top"/>
          </w:tcPr>
          <w:p w14:paraId="21517A02">
            <w:pPr>
              <w:widowControl w:val="0"/>
              <w:jc w:val="center"/>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t>140</w:t>
            </w:r>
          </w:p>
        </w:tc>
        <w:tc>
          <w:tcPr>
            <w:tcW w:w="5790" w:type="dxa"/>
            <w:noWrap w:val="0"/>
            <w:vAlign w:val="center"/>
          </w:tcPr>
          <w:p w14:paraId="190C20A4">
            <w:pPr>
              <w:widowControl w:val="0"/>
              <w:jc w:val="center"/>
              <w:rPr>
                <w:rFonts w:hint="eastAsia" w:ascii="宋体" w:hAnsi="宋体" w:eastAsia="宋体" w:cs="宋体"/>
                <w:sz w:val="22"/>
                <w:szCs w:val="22"/>
                <w:vertAlign w:val="baseline"/>
              </w:rPr>
            </w:pPr>
            <w:r>
              <w:rPr>
                <w:rFonts w:hint="eastAsia" w:ascii="宋体" w:hAnsi="宋体" w:eastAsia="宋体" w:cs="宋体"/>
                <w:color w:val="auto"/>
                <w:sz w:val="22"/>
                <w:szCs w:val="22"/>
                <w:lang w:val="en-US" w:eastAsia="zh-CN"/>
              </w:rPr>
              <w:t>施展口腔科诊所</w:t>
            </w:r>
          </w:p>
        </w:tc>
      </w:tr>
      <w:tr w14:paraId="3544BE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54" w:type="dxa"/>
            <w:vMerge w:val="continue"/>
            <w:noWrap w:val="0"/>
            <w:vAlign w:val="top"/>
          </w:tcPr>
          <w:p w14:paraId="3D5FBB09">
            <w:pPr>
              <w:widowControl w:val="0"/>
              <w:rPr>
                <w:rFonts w:hint="eastAsia" w:ascii="宋体" w:hAnsi="宋体" w:eastAsia="宋体" w:cs="宋体"/>
                <w:sz w:val="22"/>
                <w:szCs w:val="22"/>
                <w:vertAlign w:val="baseline"/>
              </w:rPr>
            </w:pPr>
          </w:p>
        </w:tc>
        <w:tc>
          <w:tcPr>
            <w:tcW w:w="885" w:type="dxa"/>
            <w:vMerge w:val="continue"/>
            <w:noWrap w:val="0"/>
            <w:vAlign w:val="top"/>
          </w:tcPr>
          <w:p w14:paraId="4386DCAE">
            <w:pPr>
              <w:widowControl w:val="0"/>
              <w:rPr>
                <w:rFonts w:hint="eastAsia" w:ascii="宋体" w:hAnsi="宋体" w:eastAsia="宋体" w:cs="宋体"/>
                <w:sz w:val="22"/>
                <w:szCs w:val="22"/>
                <w:vertAlign w:val="baseline"/>
              </w:rPr>
            </w:pPr>
          </w:p>
        </w:tc>
        <w:tc>
          <w:tcPr>
            <w:tcW w:w="795" w:type="dxa"/>
            <w:noWrap w:val="0"/>
            <w:vAlign w:val="top"/>
          </w:tcPr>
          <w:p w14:paraId="00E8450E">
            <w:pPr>
              <w:widowControl w:val="0"/>
              <w:jc w:val="center"/>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t>141</w:t>
            </w:r>
          </w:p>
        </w:tc>
        <w:tc>
          <w:tcPr>
            <w:tcW w:w="5790" w:type="dxa"/>
            <w:noWrap w:val="0"/>
            <w:vAlign w:val="center"/>
          </w:tcPr>
          <w:p w14:paraId="32DF0E12">
            <w:pPr>
              <w:widowControl w:val="0"/>
              <w:jc w:val="center"/>
              <w:rPr>
                <w:rFonts w:hint="eastAsia" w:ascii="宋体" w:hAnsi="宋体" w:eastAsia="宋体" w:cs="宋体"/>
                <w:sz w:val="22"/>
                <w:szCs w:val="22"/>
                <w:vertAlign w:val="baseline"/>
              </w:rPr>
            </w:pPr>
            <w:r>
              <w:rPr>
                <w:rFonts w:hint="eastAsia" w:ascii="宋体" w:hAnsi="宋体" w:eastAsia="宋体" w:cs="宋体"/>
                <w:color w:val="auto"/>
                <w:sz w:val="22"/>
                <w:szCs w:val="22"/>
                <w:lang w:val="en-US" w:eastAsia="zh-CN"/>
              </w:rPr>
              <w:t>美人格医疗美容诊所</w:t>
            </w:r>
          </w:p>
        </w:tc>
      </w:tr>
      <w:tr w14:paraId="4303FB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54" w:type="dxa"/>
            <w:vMerge w:val="continue"/>
            <w:noWrap w:val="0"/>
            <w:vAlign w:val="top"/>
          </w:tcPr>
          <w:p w14:paraId="01ECF52D">
            <w:pPr>
              <w:widowControl w:val="0"/>
              <w:rPr>
                <w:rFonts w:hint="eastAsia" w:ascii="宋体" w:hAnsi="宋体" w:eastAsia="宋体" w:cs="宋体"/>
                <w:sz w:val="22"/>
                <w:szCs w:val="22"/>
                <w:vertAlign w:val="baseline"/>
              </w:rPr>
            </w:pPr>
          </w:p>
        </w:tc>
        <w:tc>
          <w:tcPr>
            <w:tcW w:w="885" w:type="dxa"/>
            <w:vMerge w:val="continue"/>
            <w:noWrap w:val="0"/>
            <w:vAlign w:val="top"/>
          </w:tcPr>
          <w:p w14:paraId="6014F478">
            <w:pPr>
              <w:widowControl w:val="0"/>
              <w:rPr>
                <w:rFonts w:hint="eastAsia" w:ascii="宋体" w:hAnsi="宋体" w:eastAsia="宋体" w:cs="宋体"/>
                <w:sz w:val="22"/>
                <w:szCs w:val="22"/>
                <w:vertAlign w:val="baseline"/>
              </w:rPr>
            </w:pPr>
          </w:p>
        </w:tc>
        <w:tc>
          <w:tcPr>
            <w:tcW w:w="795" w:type="dxa"/>
            <w:noWrap w:val="0"/>
            <w:vAlign w:val="top"/>
          </w:tcPr>
          <w:p w14:paraId="07A841A7">
            <w:pPr>
              <w:widowControl w:val="0"/>
              <w:jc w:val="center"/>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t>142</w:t>
            </w:r>
          </w:p>
        </w:tc>
        <w:tc>
          <w:tcPr>
            <w:tcW w:w="5790" w:type="dxa"/>
            <w:noWrap w:val="0"/>
            <w:vAlign w:val="center"/>
          </w:tcPr>
          <w:p w14:paraId="2BFCF6E3">
            <w:pPr>
              <w:keepNext w:val="0"/>
              <w:keepLines w:val="0"/>
              <w:widowControl/>
              <w:suppressLineNumbers w:val="0"/>
              <w:jc w:val="center"/>
              <w:textAlignment w:val="center"/>
              <w:rPr>
                <w:rFonts w:hint="eastAsia" w:ascii="宋体" w:hAnsi="宋体" w:eastAsia="宋体" w:cs="宋体"/>
                <w:i w:val="0"/>
                <w:iCs w:val="0"/>
                <w:snapToGrid w:val="0"/>
                <w:color w:val="000000"/>
                <w:kern w:val="0"/>
                <w:sz w:val="22"/>
                <w:szCs w:val="22"/>
                <w:u w:val="none"/>
                <w:lang w:val="en-US" w:eastAsia="en-US" w:bidi="ar-SA"/>
              </w:rPr>
            </w:pPr>
            <w:r>
              <w:rPr>
                <w:rFonts w:hint="eastAsia" w:ascii="宋体" w:hAnsi="宋体" w:eastAsia="宋体" w:cs="宋体"/>
                <w:i w:val="0"/>
                <w:iCs w:val="0"/>
                <w:snapToGrid w:val="0"/>
                <w:color w:val="000000"/>
                <w:kern w:val="0"/>
                <w:sz w:val="22"/>
                <w:szCs w:val="22"/>
                <w:u w:val="none"/>
                <w:lang w:val="en-US" w:eastAsia="zh-CN" w:bidi="ar"/>
              </w:rPr>
              <w:t>铜陵惠众口腔第二门诊部</w:t>
            </w:r>
          </w:p>
        </w:tc>
      </w:tr>
      <w:tr w14:paraId="0F5E01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54" w:type="dxa"/>
            <w:vMerge w:val="continue"/>
            <w:noWrap w:val="0"/>
            <w:vAlign w:val="top"/>
          </w:tcPr>
          <w:p w14:paraId="70E6C968">
            <w:pPr>
              <w:widowControl w:val="0"/>
              <w:rPr>
                <w:rFonts w:hint="eastAsia" w:ascii="宋体" w:hAnsi="宋体" w:eastAsia="宋体" w:cs="宋体"/>
                <w:sz w:val="22"/>
                <w:szCs w:val="22"/>
                <w:vertAlign w:val="baseline"/>
              </w:rPr>
            </w:pPr>
          </w:p>
        </w:tc>
        <w:tc>
          <w:tcPr>
            <w:tcW w:w="885" w:type="dxa"/>
            <w:vMerge w:val="continue"/>
            <w:noWrap w:val="0"/>
            <w:vAlign w:val="top"/>
          </w:tcPr>
          <w:p w14:paraId="239DC71C">
            <w:pPr>
              <w:widowControl w:val="0"/>
              <w:rPr>
                <w:rFonts w:hint="eastAsia" w:ascii="宋体" w:hAnsi="宋体" w:eastAsia="宋体" w:cs="宋体"/>
                <w:sz w:val="22"/>
                <w:szCs w:val="22"/>
                <w:vertAlign w:val="baseline"/>
              </w:rPr>
            </w:pPr>
          </w:p>
        </w:tc>
        <w:tc>
          <w:tcPr>
            <w:tcW w:w="795" w:type="dxa"/>
            <w:noWrap w:val="0"/>
            <w:vAlign w:val="top"/>
          </w:tcPr>
          <w:p w14:paraId="511B7C1C">
            <w:pPr>
              <w:widowControl w:val="0"/>
              <w:jc w:val="center"/>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t>143</w:t>
            </w:r>
          </w:p>
        </w:tc>
        <w:tc>
          <w:tcPr>
            <w:tcW w:w="5790" w:type="dxa"/>
            <w:noWrap w:val="0"/>
            <w:vAlign w:val="center"/>
          </w:tcPr>
          <w:p w14:paraId="460E1105">
            <w:pPr>
              <w:widowControl w:val="0"/>
              <w:jc w:val="center"/>
              <w:rPr>
                <w:rFonts w:hint="eastAsia" w:ascii="宋体" w:hAnsi="宋体" w:eastAsia="宋体" w:cs="宋体"/>
                <w:sz w:val="22"/>
                <w:szCs w:val="22"/>
                <w:vertAlign w:val="baseline"/>
              </w:rPr>
            </w:pPr>
            <w:r>
              <w:rPr>
                <w:rFonts w:hint="eastAsia" w:ascii="宋体" w:hAnsi="宋体" w:eastAsia="宋体" w:cs="宋体"/>
                <w:color w:val="auto"/>
                <w:sz w:val="22"/>
                <w:szCs w:val="22"/>
                <w:lang w:val="en-US" w:eastAsia="zh-CN"/>
              </w:rPr>
              <w:t>铜陵市疾病预防控制中心医疗部</w:t>
            </w:r>
          </w:p>
        </w:tc>
      </w:tr>
      <w:tr w14:paraId="509173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54" w:type="dxa"/>
            <w:vMerge w:val="continue"/>
            <w:noWrap w:val="0"/>
            <w:vAlign w:val="top"/>
          </w:tcPr>
          <w:p w14:paraId="4198B3F8">
            <w:pPr>
              <w:widowControl w:val="0"/>
              <w:rPr>
                <w:rFonts w:hint="eastAsia" w:ascii="宋体" w:hAnsi="宋体" w:eastAsia="宋体" w:cs="宋体"/>
                <w:sz w:val="22"/>
                <w:szCs w:val="22"/>
                <w:vertAlign w:val="baseline"/>
              </w:rPr>
            </w:pPr>
          </w:p>
        </w:tc>
        <w:tc>
          <w:tcPr>
            <w:tcW w:w="885" w:type="dxa"/>
            <w:vMerge w:val="continue"/>
            <w:noWrap w:val="0"/>
            <w:vAlign w:val="top"/>
          </w:tcPr>
          <w:p w14:paraId="557D47B5">
            <w:pPr>
              <w:widowControl w:val="0"/>
              <w:rPr>
                <w:rFonts w:hint="eastAsia" w:ascii="宋体" w:hAnsi="宋体" w:eastAsia="宋体" w:cs="宋体"/>
                <w:sz w:val="22"/>
                <w:szCs w:val="22"/>
                <w:vertAlign w:val="baseline"/>
              </w:rPr>
            </w:pPr>
          </w:p>
        </w:tc>
        <w:tc>
          <w:tcPr>
            <w:tcW w:w="795" w:type="dxa"/>
            <w:noWrap w:val="0"/>
            <w:vAlign w:val="top"/>
          </w:tcPr>
          <w:p w14:paraId="2F713C1E">
            <w:pPr>
              <w:widowControl w:val="0"/>
              <w:jc w:val="center"/>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t>144</w:t>
            </w:r>
          </w:p>
        </w:tc>
        <w:tc>
          <w:tcPr>
            <w:tcW w:w="5790" w:type="dxa"/>
            <w:noWrap w:val="0"/>
            <w:vAlign w:val="top"/>
          </w:tcPr>
          <w:p w14:paraId="7EB2BBEB">
            <w:pPr>
              <w:widowControl w:val="0"/>
              <w:jc w:val="center"/>
              <w:rPr>
                <w:rFonts w:hint="eastAsia" w:ascii="宋体" w:hAnsi="宋体" w:eastAsia="宋体" w:cs="宋体"/>
                <w:sz w:val="22"/>
                <w:szCs w:val="22"/>
                <w:vertAlign w:val="baseline"/>
              </w:rPr>
            </w:pPr>
            <w:r>
              <w:rPr>
                <w:rFonts w:hint="eastAsia" w:ascii="宋体" w:hAnsi="宋体" w:eastAsia="宋体" w:cs="宋体"/>
                <w:color w:val="auto"/>
                <w:sz w:val="22"/>
                <w:szCs w:val="22"/>
                <w:lang w:val="en-US" w:eastAsia="zh-CN"/>
              </w:rPr>
              <w:t>铜陵市人民社区中市卫生服务站</w:t>
            </w:r>
          </w:p>
        </w:tc>
      </w:tr>
      <w:tr w14:paraId="3D1776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54" w:type="dxa"/>
            <w:vMerge w:val="continue"/>
            <w:noWrap w:val="0"/>
            <w:vAlign w:val="top"/>
          </w:tcPr>
          <w:p w14:paraId="3D4B0449">
            <w:pPr>
              <w:widowControl w:val="0"/>
              <w:rPr>
                <w:rFonts w:hint="eastAsia" w:ascii="宋体" w:hAnsi="宋体" w:eastAsia="宋体" w:cs="宋体"/>
                <w:sz w:val="22"/>
                <w:szCs w:val="22"/>
                <w:vertAlign w:val="baseline"/>
              </w:rPr>
            </w:pPr>
          </w:p>
        </w:tc>
        <w:tc>
          <w:tcPr>
            <w:tcW w:w="885" w:type="dxa"/>
            <w:vMerge w:val="continue"/>
            <w:noWrap w:val="0"/>
            <w:vAlign w:val="top"/>
          </w:tcPr>
          <w:p w14:paraId="77392951">
            <w:pPr>
              <w:widowControl w:val="0"/>
              <w:rPr>
                <w:rFonts w:hint="eastAsia" w:ascii="宋体" w:hAnsi="宋体" w:eastAsia="宋体" w:cs="宋体"/>
                <w:sz w:val="22"/>
                <w:szCs w:val="22"/>
                <w:vertAlign w:val="baseline"/>
              </w:rPr>
            </w:pPr>
          </w:p>
        </w:tc>
        <w:tc>
          <w:tcPr>
            <w:tcW w:w="795" w:type="dxa"/>
            <w:noWrap w:val="0"/>
            <w:vAlign w:val="top"/>
          </w:tcPr>
          <w:p w14:paraId="30AA7E2D">
            <w:pPr>
              <w:widowControl w:val="0"/>
              <w:jc w:val="center"/>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t>145</w:t>
            </w:r>
          </w:p>
        </w:tc>
        <w:tc>
          <w:tcPr>
            <w:tcW w:w="5790" w:type="dxa"/>
            <w:noWrap w:val="0"/>
            <w:vAlign w:val="top"/>
          </w:tcPr>
          <w:p w14:paraId="7459B2F8">
            <w:pPr>
              <w:widowControl w:val="0"/>
              <w:jc w:val="center"/>
              <w:rPr>
                <w:rFonts w:hint="eastAsia" w:ascii="宋体" w:hAnsi="宋体" w:eastAsia="宋体" w:cs="宋体"/>
                <w:sz w:val="22"/>
                <w:szCs w:val="22"/>
                <w:vertAlign w:val="baseline"/>
              </w:rPr>
            </w:pPr>
            <w:r>
              <w:rPr>
                <w:rFonts w:hint="eastAsia" w:ascii="宋体" w:hAnsi="宋体" w:eastAsia="宋体" w:cs="宋体"/>
                <w:color w:val="auto"/>
                <w:sz w:val="22"/>
                <w:szCs w:val="22"/>
                <w:lang w:val="en-US" w:eastAsia="zh-CN"/>
              </w:rPr>
              <w:t>铜陵皖都口腔第二门诊部</w:t>
            </w:r>
          </w:p>
        </w:tc>
      </w:tr>
      <w:tr w14:paraId="6B911B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54" w:type="dxa"/>
            <w:vMerge w:val="continue"/>
            <w:noWrap w:val="0"/>
            <w:vAlign w:val="top"/>
          </w:tcPr>
          <w:p w14:paraId="13682C01">
            <w:pPr>
              <w:widowControl w:val="0"/>
              <w:rPr>
                <w:rFonts w:hint="eastAsia" w:ascii="宋体" w:hAnsi="宋体" w:eastAsia="宋体" w:cs="宋体"/>
                <w:sz w:val="22"/>
                <w:szCs w:val="22"/>
                <w:vertAlign w:val="baseline"/>
              </w:rPr>
            </w:pPr>
          </w:p>
        </w:tc>
        <w:tc>
          <w:tcPr>
            <w:tcW w:w="885" w:type="dxa"/>
            <w:vMerge w:val="continue"/>
            <w:noWrap w:val="0"/>
            <w:vAlign w:val="top"/>
          </w:tcPr>
          <w:p w14:paraId="4F229C1E">
            <w:pPr>
              <w:widowControl w:val="0"/>
              <w:rPr>
                <w:rFonts w:hint="eastAsia" w:ascii="宋体" w:hAnsi="宋体" w:eastAsia="宋体" w:cs="宋体"/>
                <w:sz w:val="22"/>
                <w:szCs w:val="22"/>
                <w:vertAlign w:val="baseline"/>
              </w:rPr>
            </w:pPr>
          </w:p>
        </w:tc>
        <w:tc>
          <w:tcPr>
            <w:tcW w:w="795" w:type="dxa"/>
            <w:noWrap w:val="0"/>
            <w:vAlign w:val="top"/>
          </w:tcPr>
          <w:p w14:paraId="30690768">
            <w:pPr>
              <w:widowControl w:val="0"/>
              <w:jc w:val="center"/>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t>146</w:t>
            </w:r>
          </w:p>
        </w:tc>
        <w:tc>
          <w:tcPr>
            <w:tcW w:w="5790" w:type="dxa"/>
            <w:noWrap w:val="0"/>
            <w:vAlign w:val="top"/>
          </w:tcPr>
          <w:p w14:paraId="58F0A014">
            <w:pPr>
              <w:widowControl w:val="0"/>
              <w:jc w:val="center"/>
              <w:rPr>
                <w:rFonts w:hint="eastAsia" w:ascii="宋体" w:hAnsi="宋体" w:eastAsia="宋体" w:cs="宋体"/>
                <w:sz w:val="22"/>
                <w:szCs w:val="22"/>
                <w:vertAlign w:val="baseline"/>
              </w:rPr>
            </w:pPr>
            <w:r>
              <w:rPr>
                <w:rFonts w:hint="eastAsia" w:ascii="宋体" w:hAnsi="宋体" w:eastAsia="宋体" w:cs="宋体"/>
                <w:color w:val="auto"/>
                <w:sz w:val="22"/>
                <w:szCs w:val="22"/>
                <w:lang w:val="en-US" w:eastAsia="zh-CN"/>
              </w:rPr>
              <w:t>郑标口腔诊所</w:t>
            </w:r>
          </w:p>
        </w:tc>
      </w:tr>
      <w:tr w14:paraId="5DF6AB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54" w:type="dxa"/>
            <w:vMerge w:val="restart"/>
            <w:noWrap w:val="0"/>
            <w:vAlign w:val="top"/>
          </w:tcPr>
          <w:p w14:paraId="0FACB332">
            <w:pPr>
              <w:widowControl w:val="0"/>
              <w:rPr>
                <w:rFonts w:hint="eastAsia" w:ascii="宋体" w:hAnsi="宋体" w:eastAsia="宋体" w:cs="宋体"/>
                <w:sz w:val="22"/>
                <w:szCs w:val="22"/>
                <w:vertAlign w:val="baseline"/>
                <w:lang w:eastAsia="zh-CN"/>
              </w:rPr>
            </w:pPr>
          </w:p>
          <w:p w14:paraId="7D8C5CE1">
            <w:pPr>
              <w:widowControl w:val="0"/>
              <w:rPr>
                <w:rFonts w:hint="eastAsia" w:ascii="宋体" w:hAnsi="宋体" w:eastAsia="宋体" w:cs="宋体"/>
                <w:sz w:val="22"/>
                <w:szCs w:val="22"/>
                <w:vertAlign w:val="baseline"/>
                <w:lang w:eastAsia="zh-CN"/>
              </w:rPr>
            </w:pPr>
          </w:p>
          <w:p w14:paraId="6259523C">
            <w:pPr>
              <w:widowControl w:val="0"/>
              <w:rPr>
                <w:rFonts w:hint="eastAsia" w:ascii="宋体" w:hAnsi="宋体" w:eastAsia="宋体" w:cs="宋体"/>
                <w:sz w:val="22"/>
                <w:szCs w:val="22"/>
                <w:vertAlign w:val="baseline"/>
                <w:lang w:eastAsia="zh-CN"/>
              </w:rPr>
            </w:pPr>
          </w:p>
          <w:p w14:paraId="52D8EC71">
            <w:pPr>
              <w:widowControl w:val="0"/>
              <w:rPr>
                <w:rFonts w:hint="eastAsia" w:ascii="宋体" w:hAnsi="宋体" w:eastAsia="宋体" w:cs="宋体"/>
                <w:sz w:val="22"/>
                <w:szCs w:val="22"/>
                <w:vertAlign w:val="baseline"/>
                <w:lang w:eastAsia="zh-CN"/>
              </w:rPr>
            </w:pPr>
          </w:p>
          <w:p w14:paraId="453DA636">
            <w:pPr>
              <w:widowControl w:val="0"/>
              <w:rPr>
                <w:rFonts w:hint="eastAsia" w:ascii="宋体" w:hAnsi="宋体" w:eastAsia="宋体" w:cs="宋体"/>
                <w:sz w:val="22"/>
                <w:szCs w:val="22"/>
                <w:vertAlign w:val="baseline"/>
                <w:lang w:eastAsia="zh-CN"/>
              </w:rPr>
            </w:pPr>
          </w:p>
          <w:p w14:paraId="652D659D">
            <w:pPr>
              <w:widowControl w:val="0"/>
              <w:rPr>
                <w:rFonts w:hint="eastAsia" w:ascii="宋体" w:hAnsi="宋体" w:eastAsia="宋体" w:cs="宋体"/>
                <w:sz w:val="22"/>
                <w:szCs w:val="22"/>
                <w:vertAlign w:val="baseline"/>
                <w:lang w:eastAsia="zh-CN"/>
              </w:rPr>
            </w:pPr>
          </w:p>
          <w:p w14:paraId="7C689BCC">
            <w:pPr>
              <w:widowControl w:val="0"/>
              <w:rPr>
                <w:rFonts w:hint="eastAsia" w:ascii="宋体" w:hAnsi="宋体" w:eastAsia="宋体" w:cs="宋体"/>
                <w:sz w:val="22"/>
                <w:szCs w:val="22"/>
                <w:vertAlign w:val="baseline"/>
                <w:lang w:eastAsia="zh-CN"/>
              </w:rPr>
            </w:pPr>
          </w:p>
          <w:p w14:paraId="6FF4AF84">
            <w:pPr>
              <w:widowControl w:val="0"/>
              <w:rPr>
                <w:rFonts w:hint="eastAsia" w:ascii="宋体" w:hAnsi="宋体" w:eastAsia="宋体" w:cs="宋体"/>
                <w:sz w:val="22"/>
                <w:szCs w:val="22"/>
                <w:vertAlign w:val="baseline"/>
                <w:lang w:eastAsia="zh-CN"/>
              </w:rPr>
            </w:pPr>
          </w:p>
          <w:p w14:paraId="44FE0691">
            <w:pPr>
              <w:widowControl w:val="0"/>
              <w:rPr>
                <w:rFonts w:hint="eastAsia" w:ascii="宋体" w:hAnsi="宋体" w:eastAsia="宋体" w:cs="宋体"/>
                <w:sz w:val="22"/>
                <w:szCs w:val="22"/>
                <w:vertAlign w:val="baseline"/>
                <w:lang w:eastAsia="zh-CN"/>
              </w:rPr>
            </w:pPr>
          </w:p>
          <w:p w14:paraId="1CD7A47E">
            <w:pPr>
              <w:widowControl w:val="0"/>
              <w:rPr>
                <w:rFonts w:hint="eastAsia" w:ascii="宋体" w:hAnsi="宋体" w:eastAsia="宋体" w:cs="宋体"/>
                <w:sz w:val="22"/>
                <w:szCs w:val="22"/>
                <w:vertAlign w:val="baseline"/>
                <w:lang w:eastAsia="zh-CN"/>
              </w:rPr>
            </w:pPr>
          </w:p>
          <w:p w14:paraId="11B29B09">
            <w:pPr>
              <w:widowControl w:val="0"/>
              <w:rPr>
                <w:rFonts w:hint="eastAsia" w:ascii="宋体" w:hAnsi="宋体" w:eastAsia="宋体" w:cs="宋体"/>
                <w:sz w:val="22"/>
                <w:szCs w:val="22"/>
                <w:vertAlign w:val="baseline"/>
                <w:lang w:eastAsia="zh-CN"/>
              </w:rPr>
            </w:pPr>
            <w:r>
              <w:rPr>
                <w:rFonts w:hint="eastAsia" w:ascii="宋体" w:hAnsi="宋体" w:eastAsia="宋体" w:cs="宋体"/>
                <w:sz w:val="22"/>
                <w:szCs w:val="22"/>
                <w:vertAlign w:val="baseline"/>
                <w:lang w:eastAsia="zh-CN"/>
              </w:rPr>
              <w:t>第十组</w:t>
            </w:r>
          </w:p>
        </w:tc>
        <w:tc>
          <w:tcPr>
            <w:tcW w:w="885" w:type="dxa"/>
            <w:vMerge w:val="restart"/>
            <w:noWrap w:val="0"/>
            <w:vAlign w:val="top"/>
          </w:tcPr>
          <w:p w14:paraId="280AC4E6">
            <w:pPr>
              <w:widowControl w:val="0"/>
              <w:rPr>
                <w:rFonts w:hint="eastAsia" w:ascii="宋体" w:hAnsi="宋体" w:eastAsia="宋体" w:cs="宋体"/>
                <w:sz w:val="22"/>
                <w:szCs w:val="22"/>
                <w:vertAlign w:val="baseline"/>
                <w:lang w:eastAsia="zh-CN"/>
              </w:rPr>
            </w:pPr>
          </w:p>
          <w:p w14:paraId="02A88F3D">
            <w:pPr>
              <w:widowControl w:val="0"/>
              <w:rPr>
                <w:rFonts w:hint="eastAsia" w:ascii="宋体" w:hAnsi="宋体" w:eastAsia="宋体" w:cs="宋体"/>
                <w:sz w:val="22"/>
                <w:szCs w:val="22"/>
                <w:vertAlign w:val="baseline"/>
                <w:lang w:eastAsia="zh-CN"/>
              </w:rPr>
            </w:pPr>
          </w:p>
          <w:p w14:paraId="3B881D0E">
            <w:pPr>
              <w:widowControl w:val="0"/>
              <w:rPr>
                <w:rFonts w:hint="eastAsia" w:ascii="宋体" w:hAnsi="宋体" w:eastAsia="宋体" w:cs="宋体"/>
                <w:sz w:val="22"/>
                <w:szCs w:val="22"/>
                <w:vertAlign w:val="baseline"/>
                <w:lang w:eastAsia="zh-CN"/>
              </w:rPr>
            </w:pPr>
          </w:p>
          <w:p w14:paraId="6BB06BB1">
            <w:pPr>
              <w:widowControl w:val="0"/>
              <w:rPr>
                <w:rFonts w:hint="eastAsia" w:ascii="宋体" w:hAnsi="宋体" w:eastAsia="宋体" w:cs="宋体"/>
                <w:sz w:val="22"/>
                <w:szCs w:val="22"/>
                <w:vertAlign w:val="baseline"/>
                <w:lang w:eastAsia="zh-CN"/>
              </w:rPr>
            </w:pPr>
          </w:p>
          <w:p w14:paraId="7895FB12">
            <w:pPr>
              <w:widowControl w:val="0"/>
              <w:rPr>
                <w:rFonts w:hint="eastAsia" w:ascii="宋体" w:hAnsi="宋体" w:eastAsia="宋体" w:cs="宋体"/>
                <w:sz w:val="22"/>
                <w:szCs w:val="22"/>
                <w:vertAlign w:val="baseline"/>
                <w:lang w:eastAsia="zh-CN"/>
              </w:rPr>
            </w:pPr>
          </w:p>
          <w:p w14:paraId="533BFBFA">
            <w:pPr>
              <w:widowControl w:val="0"/>
              <w:rPr>
                <w:rFonts w:hint="eastAsia" w:ascii="宋体" w:hAnsi="宋体" w:eastAsia="宋体" w:cs="宋体"/>
                <w:sz w:val="22"/>
                <w:szCs w:val="22"/>
                <w:vertAlign w:val="baseline"/>
                <w:lang w:eastAsia="zh-CN"/>
              </w:rPr>
            </w:pPr>
          </w:p>
          <w:p w14:paraId="3F8F5F65">
            <w:pPr>
              <w:widowControl w:val="0"/>
              <w:rPr>
                <w:rFonts w:hint="eastAsia" w:ascii="宋体" w:hAnsi="宋体" w:eastAsia="宋体" w:cs="宋体"/>
                <w:sz w:val="22"/>
                <w:szCs w:val="22"/>
                <w:vertAlign w:val="baseline"/>
                <w:lang w:eastAsia="zh-CN"/>
              </w:rPr>
            </w:pPr>
          </w:p>
          <w:p w14:paraId="7FB9EE05">
            <w:pPr>
              <w:widowControl w:val="0"/>
              <w:rPr>
                <w:rFonts w:hint="eastAsia" w:ascii="宋体" w:hAnsi="宋体" w:eastAsia="宋体" w:cs="宋体"/>
                <w:sz w:val="22"/>
                <w:szCs w:val="22"/>
                <w:vertAlign w:val="baseline"/>
                <w:lang w:eastAsia="zh-CN"/>
              </w:rPr>
            </w:pPr>
          </w:p>
          <w:p w14:paraId="2BC61403">
            <w:pPr>
              <w:widowControl w:val="0"/>
              <w:rPr>
                <w:rFonts w:hint="eastAsia" w:ascii="宋体" w:hAnsi="宋体" w:eastAsia="宋体" w:cs="宋体"/>
                <w:sz w:val="22"/>
                <w:szCs w:val="22"/>
                <w:vertAlign w:val="baseline"/>
                <w:lang w:eastAsia="zh-CN"/>
              </w:rPr>
            </w:pPr>
          </w:p>
          <w:p w14:paraId="1F03C29F">
            <w:pPr>
              <w:widowControl w:val="0"/>
              <w:rPr>
                <w:rFonts w:hint="eastAsia" w:ascii="宋体" w:hAnsi="宋体" w:eastAsia="宋体" w:cs="宋体"/>
                <w:sz w:val="22"/>
                <w:szCs w:val="22"/>
                <w:vertAlign w:val="baseline"/>
                <w:lang w:eastAsia="zh-CN"/>
              </w:rPr>
            </w:pPr>
          </w:p>
          <w:p w14:paraId="60D1332A">
            <w:pPr>
              <w:widowControl w:val="0"/>
              <w:rPr>
                <w:rFonts w:hint="eastAsia" w:ascii="宋体" w:hAnsi="宋体" w:eastAsia="宋体" w:cs="宋体"/>
                <w:sz w:val="22"/>
                <w:szCs w:val="22"/>
                <w:vertAlign w:val="baseline"/>
                <w:lang w:eastAsia="zh-CN"/>
              </w:rPr>
            </w:pPr>
            <w:r>
              <w:rPr>
                <w:rFonts w:hint="eastAsia" w:ascii="宋体" w:hAnsi="宋体" w:eastAsia="宋体" w:cs="宋体"/>
                <w:sz w:val="22"/>
                <w:szCs w:val="22"/>
                <w:vertAlign w:val="baseline"/>
                <w:lang w:eastAsia="zh-CN"/>
              </w:rPr>
              <w:t>吴江秀张文年</w:t>
            </w:r>
          </w:p>
          <w:p w14:paraId="6D6C2B64">
            <w:pPr>
              <w:widowControl w:val="0"/>
              <w:rPr>
                <w:rFonts w:hint="eastAsia" w:ascii="宋体" w:hAnsi="宋体" w:eastAsia="宋体" w:cs="宋体"/>
                <w:sz w:val="22"/>
                <w:szCs w:val="22"/>
                <w:vertAlign w:val="baseline"/>
                <w:lang w:eastAsia="zh-CN"/>
              </w:rPr>
            </w:pPr>
          </w:p>
          <w:p w14:paraId="154946B4">
            <w:pPr>
              <w:widowControl w:val="0"/>
              <w:rPr>
                <w:rFonts w:hint="eastAsia" w:ascii="宋体" w:hAnsi="宋体" w:eastAsia="宋体" w:cs="宋体"/>
                <w:sz w:val="22"/>
                <w:szCs w:val="22"/>
                <w:vertAlign w:val="baseline"/>
                <w:lang w:eastAsia="zh-CN"/>
              </w:rPr>
            </w:pPr>
          </w:p>
          <w:p w14:paraId="3380CB3E">
            <w:pPr>
              <w:widowControl w:val="0"/>
              <w:rPr>
                <w:rFonts w:hint="eastAsia" w:ascii="宋体" w:hAnsi="宋体" w:eastAsia="宋体" w:cs="宋体"/>
                <w:sz w:val="22"/>
                <w:szCs w:val="22"/>
                <w:vertAlign w:val="baseline"/>
                <w:lang w:eastAsia="zh-CN"/>
              </w:rPr>
            </w:pPr>
          </w:p>
        </w:tc>
        <w:tc>
          <w:tcPr>
            <w:tcW w:w="795" w:type="dxa"/>
            <w:noWrap w:val="0"/>
            <w:vAlign w:val="top"/>
          </w:tcPr>
          <w:p w14:paraId="4F8DB851">
            <w:pPr>
              <w:widowControl w:val="0"/>
              <w:jc w:val="center"/>
              <w:rPr>
                <w:rFonts w:hint="default"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t>147</w:t>
            </w:r>
          </w:p>
        </w:tc>
        <w:tc>
          <w:tcPr>
            <w:tcW w:w="5790" w:type="dxa"/>
            <w:noWrap w:val="0"/>
            <w:vAlign w:val="top"/>
          </w:tcPr>
          <w:p w14:paraId="34E3EEA2">
            <w:pPr>
              <w:widowControl w:val="0"/>
              <w:jc w:val="center"/>
              <w:rPr>
                <w:rFonts w:hint="eastAsia" w:ascii="宋体" w:hAnsi="宋体" w:eastAsia="宋体" w:cs="宋体"/>
                <w:sz w:val="22"/>
                <w:szCs w:val="22"/>
                <w:vertAlign w:val="baseline"/>
              </w:rPr>
            </w:pPr>
            <w:r>
              <w:rPr>
                <w:rFonts w:hint="eastAsia" w:ascii="宋体" w:hAnsi="宋体" w:eastAsia="宋体" w:cs="宋体"/>
                <w:color w:val="auto"/>
                <w:sz w:val="22"/>
                <w:szCs w:val="22"/>
                <w:lang w:eastAsia="zh-CN"/>
              </w:rPr>
              <w:t>抱抱熊托育园</w:t>
            </w:r>
          </w:p>
        </w:tc>
      </w:tr>
      <w:tr w14:paraId="020020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54" w:type="dxa"/>
            <w:vMerge w:val="continue"/>
            <w:noWrap w:val="0"/>
            <w:vAlign w:val="top"/>
          </w:tcPr>
          <w:p w14:paraId="666B8AC0">
            <w:pPr>
              <w:widowControl w:val="0"/>
              <w:rPr>
                <w:rFonts w:hint="eastAsia" w:ascii="宋体" w:hAnsi="宋体" w:eastAsia="宋体" w:cs="宋体"/>
                <w:sz w:val="22"/>
                <w:szCs w:val="22"/>
                <w:vertAlign w:val="baseline"/>
              </w:rPr>
            </w:pPr>
          </w:p>
        </w:tc>
        <w:tc>
          <w:tcPr>
            <w:tcW w:w="885" w:type="dxa"/>
            <w:vMerge w:val="continue"/>
            <w:noWrap w:val="0"/>
            <w:vAlign w:val="top"/>
          </w:tcPr>
          <w:p w14:paraId="05A04AEA">
            <w:pPr>
              <w:widowControl w:val="0"/>
              <w:rPr>
                <w:rFonts w:hint="eastAsia" w:ascii="宋体" w:hAnsi="宋体" w:eastAsia="宋体" w:cs="宋体"/>
                <w:sz w:val="22"/>
                <w:szCs w:val="22"/>
                <w:vertAlign w:val="baseline"/>
              </w:rPr>
            </w:pPr>
          </w:p>
        </w:tc>
        <w:tc>
          <w:tcPr>
            <w:tcW w:w="795" w:type="dxa"/>
            <w:noWrap w:val="0"/>
            <w:vAlign w:val="top"/>
          </w:tcPr>
          <w:p w14:paraId="64EF6F4E">
            <w:pPr>
              <w:widowControl w:val="0"/>
              <w:jc w:val="center"/>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t>148</w:t>
            </w:r>
          </w:p>
        </w:tc>
        <w:tc>
          <w:tcPr>
            <w:tcW w:w="5790" w:type="dxa"/>
            <w:noWrap w:val="0"/>
            <w:vAlign w:val="top"/>
          </w:tcPr>
          <w:p w14:paraId="7C796438">
            <w:pPr>
              <w:widowControl w:val="0"/>
              <w:jc w:val="center"/>
              <w:rPr>
                <w:rFonts w:hint="eastAsia" w:ascii="宋体" w:hAnsi="宋体" w:eastAsia="宋体" w:cs="宋体"/>
                <w:sz w:val="22"/>
                <w:szCs w:val="22"/>
                <w:vertAlign w:val="baseline"/>
              </w:rPr>
            </w:pPr>
            <w:r>
              <w:rPr>
                <w:rFonts w:hint="eastAsia" w:ascii="宋体" w:hAnsi="宋体" w:eastAsia="宋体" w:cs="宋体"/>
                <w:color w:val="auto"/>
                <w:sz w:val="22"/>
                <w:szCs w:val="22"/>
                <w:lang w:eastAsia="zh-CN"/>
              </w:rPr>
              <w:t>邦尼贝贝托育园</w:t>
            </w:r>
          </w:p>
        </w:tc>
      </w:tr>
      <w:tr w14:paraId="25CC5F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54" w:type="dxa"/>
            <w:vMerge w:val="continue"/>
            <w:noWrap w:val="0"/>
            <w:vAlign w:val="top"/>
          </w:tcPr>
          <w:p w14:paraId="12B593E1">
            <w:pPr>
              <w:widowControl w:val="0"/>
              <w:rPr>
                <w:rFonts w:hint="eastAsia" w:ascii="宋体" w:hAnsi="宋体" w:eastAsia="宋体" w:cs="宋体"/>
                <w:sz w:val="22"/>
                <w:szCs w:val="22"/>
                <w:vertAlign w:val="baseline"/>
              </w:rPr>
            </w:pPr>
          </w:p>
        </w:tc>
        <w:tc>
          <w:tcPr>
            <w:tcW w:w="885" w:type="dxa"/>
            <w:vMerge w:val="continue"/>
            <w:noWrap w:val="0"/>
            <w:vAlign w:val="top"/>
          </w:tcPr>
          <w:p w14:paraId="3824C205">
            <w:pPr>
              <w:widowControl w:val="0"/>
              <w:rPr>
                <w:rFonts w:hint="eastAsia" w:ascii="宋体" w:hAnsi="宋体" w:eastAsia="宋体" w:cs="宋体"/>
                <w:sz w:val="22"/>
                <w:szCs w:val="22"/>
                <w:vertAlign w:val="baseline"/>
              </w:rPr>
            </w:pPr>
          </w:p>
        </w:tc>
        <w:tc>
          <w:tcPr>
            <w:tcW w:w="795" w:type="dxa"/>
            <w:noWrap w:val="0"/>
            <w:vAlign w:val="top"/>
          </w:tcPr>
          <w:p w14:paraId="3857D7C2">
            <w:pPr>
              <w:widowControl w:val="0"/>
              <w:jc w:val="center"/>
              <w:rPr>
                <w:rFonts w:hint="default"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t>149</w:t>
            </w:r>
          </w:p>
        </w:tc>
        <w:tc>
          <w:tcPr>
            <w:tcW w:w="5790" w:type="dxa"/>
            <w:noWrap w:val="0"/>
            <w:vAlign w:val="top"/>
          </w:tcPr>
          <w:p w14:paraId="4E04E025">
            <w:pPr>
              <w:widowControl w:val="0"/>
              <w:jc w:val="center"/>
              <w:rPr>
                <w:rFonts w:hint="eastAsia" w:ascii="宋体" w:hAnsi="宋体" w:eastAsia="宋体" w:cs="宋体"/>
                <w:sz w:val="22"/>
                <w:szCs w:val="22"/>
                <w:vertAlign w:val="baseline"/>
              </w:rPr>
            </w:pPr>
            <w:r>
              <w:rPr>
                <w:rFonts w:hint="eastAsia" w:ascii="宋体" w:hAnsi="宋体" w:eastAsia="宋体" w:cs="宋体"/>
                <w:color w:val="auto"/>
                <w:sz w:val="22"/>
                <w:szCs w:val="22"/>
                <w:lang w:eastAsia="zh-CN"/>
              </w:rPr>
              <w:t>暖馨</w:t>
            </w:r>
            <w:r>
              <w:rPr>
                <w:rFonts w:hint="eastAsia" w:ascii="宋体" w:hAnsi="宋体" w:eastAsia="宋体" w:cs="宋体"/>
                <w:color w:val="auto"/>
                <w:sz w:val="22"/>
                <w:szCs w:val="22"/>
              </w:rPr>
              <w:t>爱悦家</w:t>
            </w:r>
            <w:r>
              <w:rPr>
                <w:rFonts w:hint="eastAsia" w:ascii="宋体" w:hAnsi="宋体" w:eastAsia="宋体" w:cs="宋体"/>
                <w:color w:val="auto"/>
                <w:sz w:val="22"/>
                <w:szCs w:val="22"/>
                <w:lang w:eastAsia="zh-CN"/>
              </w:rPr>
              <w:t>托育中心</w:t>
            </w:r>
          </w:p>
        </w:tc>
      </w:tr>
      <w:tr w14:paraId="579D52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54" w:type="dxa"/>
            <w:vMerge w:val="continue"/>
            <w:noWrap w:val="0"/>
            <w:vAlign w:val="top"/>
          </w:tcPr>
          <w:p w14:paraId="5EFD412F">
            <w:pPr>
              <w:widowControl w:val="0"/>
              <w:rPr>
                <w:rFonts w:hint="eastAsia" w:ascii="宋体" w:hAnsi="宋体" w:eastAsia="宋体" w:cs="宋体"/>
                <w:sz w:val="22"/>
                <w:szCs w:val="22"/>
                <w:vertAlign w:val="baseline"/>
              </w:rPr>
            </w:pPr>
          </w:p>
        </w:tc>
        <w:tc>
          <w:tcPr>
            <w:tcW w:w="885" w:type="dxa"/>
            <w:vMerge w:val="continue"/>
            <w:noWrap w:val="0"/>
            <w:vAlign w:val="top"/>
          </w:tcPr>
          <w:p w14:paraId="217E7ABF">
            <w:pPr>
              <w:widowControl w:val="0"/>
              <w:rPr>
                <w:rFonts w:hint="eastAsia" w:ascii="宋体" w:hAnsi="宋体" w:eastAsia="宋体" w:cs="宋体"/>
                <w:sz w:val="22"/>
                <w:szCs w:val="22"/>
                <w:vertAlign w:val="baseline"/>
              </w:rPr>
            </w:pPr>
          </w:p>
        </w:tc>
        <w:tc>
          <w:tcPr>
            <w:tcW w:w="795" w:type="dxa"/>
            <w:noWrap w:val="0"/>
            <w:vAlign w:val="top"/>
          </w:tcPr>
          <w:p w14:paraId="060B85FC">
            <w:pPr>
              <w:widowControl w:val="0"/>
              <w:jc w:val="center"/>
              <w:rPr>
                <w:rFonts w:hint="default"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t>150</w:t>
            </w:r>
          </w:p>
        </w:tc>
        <w:tc>
          <w:tcPr>
            <w:tcW w:w="5790" w:type="dxa"/>
            <w:noWrap w:val="0"/>
            <w:vAlign w:val="top"/>
          </w:tcPr>
          <w:p w14:paraId="12A29B91">
            <w:pPr>
              <w:widowControl w:val="0"/>
              <w:jc w:val="center"/>
              <w:rPr>
                <w:rFonts w:hint="eastAsia" w:ascii="宋体" w:hAnsi="宋体" w:eastAsia="宋体" w:cs="宋体"/>
                <w:sz w:val="22"/>
                <w:szCs w:val="22"/>
                <w:vertAlign w:val="baseline"/>
              </w:rPr>
            </w:pPr>
            <w:r>
              <w:rPr>
                <w:rFonts w:hint="eastAsia" w:ascii="宋体" w:hAnsi="宋体" w:eastAsia="宋体" w:cs="宋体"/>
                <w:color w:val="auto"/>
                <w:sz w:val="22"/>
                <w:szCs w:val="22"/>
              </w:rPr>
              <w:t>优贝儿托育</w:t>
            </w:r>
            <w:r>
              <w:rPr>
                <w:rFonts w:hint="eastAsia" w:ascii="宋体" w:hAnsi="宋体" w:eastAsia="宋体" w:cs="宋体"/>
                <w:color w:val="auto"/>
                <w:sz w:val="22"/>
                <w:szCs w:val="22"/>
                <w:lang w:eastAsia="zh-CN"/>
              </w:rPr>
              <w:t>园（人民医院共享园）</w:t>
            </w:r>
          </w:p>
        </w:tc>
      </w:tr>
      <w:tr w14:paraId="243713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54" w:type="dxa"/>
            <w:vMerge w:val="continue"/>
            <w:noWrap w:val="0"/>
            <w:vAlign w:val="top"/>
          </w:tcPr>
          <w:p w14:paraId="632600C1">
            <w:pPr>
              <w:widowControl w:val="0"/>
              <w:rPr>
                <w:rFonts w:hint="eastAsia" w:ascii="宋体" w:hAnsi="宋体" w:eastAsia="宋体" w:cs="宋体"/>
                <w:sz w:val="22"/>
                <w:szCs w:val="22"/>
                <w:vertAlign w:val="baseline"/>
              </w:rPr>
            </w:pPr>
          </w:p>
        </w:tc>
        <w:tc>
          <w:tcPr>
            <w:tcW w:w="885" w:type="dxa"/>
            <w:vMerge w:val="continue"/>
            <w:noWrap w:val="0"/>
            <w:vAlign w:val="top"/>
          </w:tcPr>
          <w:p w14:paraId="45B76A52">
            <w:pPr>
              <w:widowControl w:val="0"/>
              <w:rPr>
                <w:rFonts w:hint="eastAsia" w:ascii="宋体" w:hAnsi="宋体" w:eastAsia="宋体" w:cs="宋体"/>
                <w:sz w:val="22"/>
                <w:szCs w:val="22"/>
                <w:vertAlign w:val="baseline"/>
              </w:rPr>
            </w:pPr>
          </w:p>
        </w:tc>
        <w:tc>
          <w:tcPr>
            <w:tcW w:w="795" w:type="dxa"/>
            <w:noWrap w:val="0"/>
            <w:vAlign w:val="top"/>
          </w:tcPr>
          <w:p w14:paraId="24C7325F">
            <w:pPr>
              <w:widowControl w:val="0"/>
              <w:jc w:val="center"/>
              <w:rPr>
                <w:rFonts w:hint="default"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t>151</w:t>
            </w:r>
          </w:p>
        </w:tc>
        <w:tc>
          <w:tcPr>
            <w:tcW w:w="5790" w:type="dxa"/>
            <w:noWrap w:val="0"/>
            <w:vAlign w:val="top"/>
          </w:tcPr>
          <w:p w14:paraId="508BE6D1">
            <w:pPr>
              <w:widowControl w:val="0"/>
              <w:jc w:val="center"/>
              <w:rPr>
                <w:rFonts w:hint="eastAsia" w:ascii="宋体" w:hAnsi="宋体" w:eastAsia="宋体" w:cs="宋体"/>
                <w:sz w:val="22"/>
                <w:szCs w:val="22"/>
                <w:vertAlign w:val="baseline"/>
              </w:rPr>
            </w:pPr>
            <w:r>
              <w:rPr>
                <w:rFonts w:hint="eastAsia" w:ascii="宋体" w:hAnsi="宋体" w:eastAsia="宋体" w:cs="宋体"/>
                <w:color w:val="auto"/>
                <w:sz w:val="22"/>
                <w:szCs w:val="22"/>
              </w:rPr>
              <w:t>西湖托育中心</w:t>
            </w:r>
          </w:p>
        </w:tc>
      </w:tr>
      <w:tr w14:paraId="6EC7CD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54" w:type="dxa"/>
            <w:vMerge w:val="continue"/>
            <w:noWrap w:val="0"/>
            <w:vAlign w:val="top"/>
          </w:tcPr>
          <w:p w14:paraId="6079CA97">
            <w:pPr>
              <w:widowControl w:val="0"/>
              <w:rPr>
                <w:rFonts w:hint="eastAsia" w:ascii="宋体" w:hAnsi="宋体" w:eastAsia="宋体" w:cs="宋体"/>
                <w:sz w:val="22"/>
                <w:szCs w:val="22"/>
                <w:vertAlign w:val="baseline"/>
              </w:rPr>
            </w:pPr>
          </w:p>
        </w:tc>
        <w:tc>
          <w:tcPr>
            <w:tcW w:w="885" w:type="dxa"/>
            <w:vMerge w:val="continue"/>
            <w:noWrap w:val="0"/>
            <w:vAlign w:val="top"/>
          </w:tcPr>
          <w:p w14:paraId="178F7C42">
            <w:pPr>
              <w:widowControl w:val="0"/>
              <w:rPr>
                <w:rFonts w:hint="eastAsia" w:ascii="宋体" w:hAnsi="宋体" w:eastAsia="宋体" w:cs="宋体"/>
                <w:sz w:val="22"/>
                <w:szCs w:val="22"/>
                <w:vertAlign w:val="baseline"/>
              </w:rPr>
            </w:pPr>
          </w:p>
        </w:tc>
        <w:tc>
          <w:tcPr>
            <w:tcW w:w="795" w:type="dxa"/>
            <w:noWrap w:val="0"/>
            <w:vAlign w:val="top"/>
          </w:tcPr>
          <w:p w14:paraId="57245696">
            <w:pPr>
              <w:widowControl w:val="0"/>
              <w:jc w:val="center"/>
              <w:rPr>
                <w:rFonts w:hint="default"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t>152</w:t>
            </w:r>
          </w:p>
        </w:tc>
        <w:tc>
          <w:tcPr>
            <w:tcW w:w="5790" w:type="dxa"/>
            <w:noWrap w:val="0"/>
            <w:vAlign w:val="top"/>
          </w:tcPr>
          <w:p w14:paraId="19AB526F">
            <w:pPr>
              <w:widowControl w:val="0"/>
              <w:jc w:val="center"/>
              <w:rPr>
                <w:rFonts w:hint="eastAsia" w:ascii="宋体" w:hAnsi="宋体" w:eastAsia="宋体" w:cs="宋体"/>
                <w:sz w:val="22"/>
                <w:szCs w:val="22"/>
                <w:vertAlign w:val="baseline"/>
              </w:rPr>
            </w:pPr>
            <w:r>
              <w:rPr>
                <w:rFonts w:hint="eastAsia" w:ascii="宋体" w:hAnsi="宋体" w:eastAsia="宋体" w:cs="宋体"/>
                <w:color w:val="auto"/>
                <w:sz w:val="22"/>
                <w:szCs w:val="22"/>
              </w:rPr>
              <w:t>官塘托育服务中心</w:t>
            </w:r>
          </w:p>
        </w:tc>
      </w:tr>
      <w:tr w14:paraId="7B07C5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54" w:type="dxa"/>
            <w:vMerge w:val="continue"/>
            <w:noWrap w:val="0"/>
            <w:vAlign w:val="top"/>
          </w:tcPr>
          <w:p w14:paraId="2E5BAE8E">
            <w:pPr>
              <w:widowControl w:val="0"/>
              <w:rPr>
                <w:rFonts w:hint="eastAsia" w:ascii="宋体" w:hAnsi="宋体" w:eastAsia="宋体" w:cs="宋体"/>
                <w:sz w:val="22"/>
                <w:szCs w:val="22"/>
                <w:vertAlign w:val="baseline"/>
              </w:rPr>
            </w:pPr>
          </w:p>
        </w:tc>
        <w:tc>
          <w:tcPr>
            <w:tcW w:w="885" w:type="dxa"/>
            <w:vMerge w:val="continue"/>
            <w:noWrap w:val="0"/>
            <w:vAlign w:val="top"/>
          </w:tcPr>
          <w:p w14:paraId="05684EA9">
            <w:pPr>
              <w:widowControl w:val="0"/>
              <w:rPr>
                <w:rFonts w:hint="eastAsia" w:ascii="宋体" w:hAnsi="宋体" w:eastAsia="宋体" w:cs="宋体"/>
                <w:sz w:val="22"/>
                <w:szCs w:val="22"/>
                <w:vertAlign w:val="baseline"/>
              </w:rPr>
            </w:pPr>
          </w:p>
        </w:tc>
        <w:tc>
          <w:tcPr>
            <w:tcW w:w="795" w:type="dxa"/>
            <w:noWrap w:val="0"/>
            <w:vAlign w:val="top"/>
          </w:tcPr>
          <w:p w14:paraId="3CE8BEDF">
            <w:pPr>
              <w:widowControl w:val="0"/>
              <w:jc w:val="center"/>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t>153</w:t>
            </w:r>
          </w:p>
        </w:tc>
        <w:tc>
          <w:tcPr>
            <w:tcW w:w="5790" w:type="dxa"/>
            <w:noWrap w:val="0"/>
            <w:vAlign w:val="top"/>
          </w:tcPr>
          <w:p w14:paraId="03168653">
            <w:pPr>
              <w:widowControl w:val="0"/>
              <w:jc w:val="center"/>
              <w:rPr>
                <w:rFonts w:hint="eastAsia" w:ascii="宋体" w:hAnsi="宋体" w:eastAsia="宋体" w:cs="宋体"/>
                <w:sz w:val="22"/>
                <w:szCs w:val="22"/>
                <w:vertAlign w:val="baseline"/>
              </w:rPr>
            </w:pPr>
            <w:r>
              <w:rPr>
                <w:rFonts w:hint="eastAsia" w:ascii="宋体" w:hAnsi="宋体" w:eastAsia="宋体" w:cs="宋体"/>
                <w:color w:val="auto"/>
                <w:sz w:val="22"/>
                <w:szCs w:val="22"/>
              </w:rPr>
              <w:t>东郊办普惠托育中心</w:t>
            </w:r>
          </w:p>
        </w:tc>
      </w:tr>
      <w:tr w14:paraId="49B762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54" w:type="dxa"/>
            <w:vMerge w:val="continue"/>
            <w:noWrap w:val="0"/>
            <w:vAlign w:val="top"/>
          </w:tcPr>
          <w:p w14:paraId="4EE25579">
            <w:pPr>
              <w:widowControl w:val="0"/>
              <w:rPr>
                <w:rFonts w:hint="eastAsia" w:ascii="宋体" w:hAnsi="宋体" w:eastAsia="宋体" w:cs="宋体"/>
                <w:sz w:val="22"/>
                <w:szCs w:val="22"/>
                <w:vertAlign w:val="baseline"/>
              </w:rPr>
            </w:pPr>
          </w:p>
        </w:tc>
        <w:tc>
          <w:tcPr>
            <w:tcW w:w="885" w:type="dxa"/>
            <w:vMerge w:val="continue"/>
            <w:noWrap w:val="0"/>
            <w:vAlign w:val="top"/>
          </w:tcPr>
          <w:p w14:paraId="627BEF6F">
            <w:pPr>
              <w:widowControl w:val="0"/>
              <w:rPr>
                <w:rFonts w:hint="eastAsia" w:ascii="宋体" w:hAnsi="宋体" w:eastAsia="宋体" w:cs="宋体"/>
                <w:sz w:val="22"/>
                <w:szCs w:val="22"/>
                <w:vertAlign w:val="baseline"/>
              </w:rPr>
            </w:pPr>
          </w:p>
        </w:tc>
        <w:tc>
          <w:tcPr>
            <w:tcW w:w="795" w:type="dxa"/>
            <w:noWrap w:val="0"/>
            <w:vAlign w:val="top"/>
          </w:tcPr>
          <w:p w14:paraId="2F6EE4B7">
            <w:pPr>
              <w:widowControl w:val="0"/>
              <w:jc w:val="center"/>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t>154</w:t>
            </w:r>
          </w:p>
        </w:tc>
        <w:tc>
          <w:tcPr>
            <w:tcW w:w="5790" w:type="dxa"/>
            <w:noWrap w:val="0"/>
            <w:vAlign w:val="top"/>
          </w:tcPr>
          <w:p w14:paraId="15210CD2">
            <w:pPr>
              <w:widowControl w:val="0"/>
              <w:jc w:val="center"/>
              <w:rPr>
                <w:rFonts w:hint="eastAsia" w:ascii="宋体" w:hAnsi="宋体" w:eastAsia="宋体" w:cs="宋体"/>
                <w:sz w:val="22"/>
                <w:szCs w:val="22"/>
                <w:vertAlign w:val="baseline"/>
              </w:rPr>
            </w:pPr>
            <w:r>
              <w:rPr>
                <w:rFonts w:hint="eastAsia" w:ascii="宋体" w:hAnsi="宋体" w:eastAsia="宋体" w:cs="宋体"/>
                <w:color w:val="auto"/>
                <w:sz w:val="22"/>
                <w:szCs w:val="22"/>
              </w:rPr>
              <w:t>铜娃</w:t>
            </w:r>
            <w:r>
              <w:rPr>
                <w:rFonts w:hint="eastAsia" w:ascii="宋体" w:hAnsi="宋体" w:eastAsia="宋体" w:cs="宋体"/>
                <w:color w:val="auto"/>
                <w:sz w:val="22"/>
                <w:szCs w:val="22"/>
                <w:lang w:eastAsia="zh-CN"/>
              </w:rPr>
              <w:t>托育园</w:t>
            </w:r>
          </w:p>
        </w:tc>
      </w:tr>
      <w:tr w14:paraId="72CBB6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54" w:type="dxa"/>
            <w:vMerge w:val="continue"/>
            <w:noWrap w:val="0"/>
            <w:vAlign w:val="top"/>
          </w:tcPr>
          <w:p w14:paraId="6AAC96D2">
            <w:pPr>
              <w:widowControl w:val="0"/>
              <w:rPr>
                <w:rFonts w:hint="eastAsia" w:ascii="宋体" w:hAnsi="宋体" w:eastAsia="宋体" w:cs="宋体"/>
                <w:sz w:val="22"/>
                <w:szCs w:val="22"/>
                <w:vertAlign w:val="baseline"/>
              </w:rPr>
            </w:pPr>
          </w:p>
        </w:tc>
        <w:tc>
          <w:tcPr>
            <w:tcW w:w="885" w:type="dxa"/>
            <w:vMerge w:val="continue"/>
            <w:noWrap w:val="0"/>
            <w:vAlign w:val="top"/>
          </w:tcPr>
          <w:p w14:paraId="412172A9">
            <w:pPr>
              <w:widowControl w:val="0"/>
              <w:rPr>
                <w:rFonts w:hint="eastAsia" w:ascii="宋体" w:hAnsi="宋体" w:eastAsia="宋体" w:cs="宋体"/>
                <w:sz w:val="22"/>
                <w:szCs w:val="22"/>
                <w:vertAlign w:val="baseline"/>
              </w:rPr>
            </w:pPr>
          </w:p>
        </w:tc>
        <w:tc>
          <w:tcPr>
            <w:tcW w:w="795" w:type="dxa"/>
            <w:noWrap w:val="0"/>
            <w:vAlign w:val="top"/>
          </w:tcPr>
          <w:p w14:paraId="40B9904C">
            <w:pPr>
              <w:widowControl w:val="0"/>
              <w:jc w:val="center"/>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t>155</w:t>
            </w:r>
          </w:p>
        </w:tc>
        <w:tc>
          <w:tcPr>
            <w:tcW w:w="5790" w:type="dxa"/>
            <w:noWrap w:val="0"/>
            <w:vAlign w:val="top"/>
          </w:tcPr>
          <w:p w14:paraId="4F441CA9">
            <w:pPr>
              <w:widowControl w:val="0"/>
              <w:jc w:val="center"/>
              <w:rPr>
                <w:rFonts w:hint="eastAsia" w:ascii="宋体" w:hAnsi="宋体" w:eastAsia="宋体" w:cs="宋体"/>
                <w:sz w:val="22"/>
                <w:szCs w:val="22"/>
                <w:vertAlign w:val="baseline"/>
              </w:rPr>
            </w:pPr>
            <w:r>
              <w:rPr>
                <w:rFonts w:hint="eastAsia" w:ascii="宋体" w:hAnsi="宋体" w:eastAsia="宋体" w:cs="宋体"/>
                <w:color w:val="auto"/>
                <w:sz w:val="22"/>
                <w:szCs w:val="22"/>
                <w:lang w:eastAsia="zh-CN"/>
              </w:rPr>
              <w:t>七田阳光托育园</w:t>
            </w:r>
          </w:p>
        </w:tc>
      </w:tr>
      <w:tr w14:paraId="0BCD4E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954" w:type="dxa"/>
            <w:vMerge w:val="continue"/>
            <w:noWrap w:val="0"/>
            <w:vAlign w:val="top"/>
          </w:tcPr>
          <w:p w14:paraId="258522A9">
            <w:pPr>
              <w:widowControl w:val="0"/>
              <w:rPr>
                <w:rFonts w:hint="eastAsia" w:ascii="宋体" w:hAnsi="宋体" w:eastAsia="宋体" w:cs="宋体"/>
                <w:sz w:val="22"/>
                <w:szCs w:val="22"/>
                <w:vertAlign w:val="baseline"/>
              </w:rPr>
            </w:pPr>
          </w:p>
        </w:tc>
        <w:tc>
          <w:tcPr>
            <w:tcW w:w="885" w:type="dxa"/>
            <w:vMerge w:val="continue"/>
            <w:noWrap w:val="0"/>
            <w:vAlign w:val="top"/>
          </w:tcPr>
          <w:p w14:paraId="2467B191">
            <w:pPr>
              <w:widowControl w:val="0"/>
              <w:rPr>
                <w:rFonts w:hint="eastAsia" w:ascii="宋体" w:hAnsi="宋体" w:eastAsia="宋体" w:cs="宋体"/>
                <w:sz w:val="22"/>
                <w:szCs w:val="22"/>
                <w:vertAlign w:val="baseline"/>
              </w:rPr>
            </w:pPr>
          </w:p>
        </w:tc>
        <w:tc>
          <w:tcPr>
            <w:tcW w:w="795" w:type="dxa"/>
            <w:noWrap w:val="0"/>
            <w:vAlign w:val="top"/>
          </w:tcPr>
          <w:p w14:paraId="7638257B">
            <w:pPr>
              <w:widowControl w:val="0"/>
              <w:jc w:val="center"/>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t>156</w:t>
            </w:r>
          </w:p>
        </w:tc>
        <w:tc>
          <w:tcPr>
            <w:tcW w:w="5790" w:type="dxa"/>
            <w:noWrap w:val="0"/>
            <w:vAlign w:val="top"/>
          </w:tcPr>
          <w:p w14:paraId="396DE93A">
            <w:pPr>
              <w:widowControl w:val="0"/>
              <w:jc w:val="center"/>
              <w:rPr>
                <w:rFonts w:hint="eastAsia" w:ascii="宋体" w:hAnsi="宋体" w:eastAsia="宋体" w:cs="宋体"/>
                <w:sz w:val="22"/>
                <w:szCs w:val="22"/>
                <w:vertAlign w:val="baseline"/>
              </w:rPr>
            </w:pPr>
            <w:r>
              <w:rPr>
                <w:rFonts w:hint="eastAsia" w:ascii="宋体" w:hAnsi="宋体" w:eastAsia="宋体" w:cs="宋体"/>
                <w:color w:val="auto"/>
                <w:sz w:val="22"/>
                <w:szCs w:val="22"/>
              </w:rPr>
              <w:t>万代好</w:t>
            </w:r>
            <w:r>
              <w:rPr>
                <w:rFonts w:hint="eastAsia" w:ascii="宋体" w:hAnsi="宋体" w:eastAsia="宋体" w:cs="宋体"/>
                <w:color w:val="auto"/>
                <w:sz w:val="22"/>
                <w:szCs w:val="22"/>
                <w:lang w:eastAsia="zh-CN"/>
              </w:rPr>
              <w:t>托育园</w:t>
            </w:r>
          </w:p>
        </w:tc>
      </w:tr>
    </w:tbl>
    <w:p w14:paraId="4DCA4D97">
      <w:pPr>
        <w:bidi w:val="0"/>
        <w:jc w:val="both"/>
        <w:rPr>
          <w:rFonts w:hint="eastAsia" w:ascii="宋体" w:hAnsi="宋体" w:eastAsia="宋体" w:cs="宋体"/>
          <w:sz w:val="22"/>
          <w:szCs w:val="22"/>
        </w:rPr>
      </w:pPr>
    </w:p>
    <w:p w14:paraId="6A585B10">
      <w:pPr>
        <w:pStyle w:val="2"/>
        <w:ind w:left="0" w:leftChars="0" w:firstLine="0" w:firstLineChars="0"/>
      </w:pPr>
    </w:p>
    <w:p w14:paraId="207F2B52">
      <w:pPr>
        <w:keepNext w:val="0"/>
        <w:keepLines w:val="0"/>
        <w:pageBreakBefore w:val="0"/>
        <w:widowControl/>
        <w:kinsoku/>
        <w:wordWrap w:val="0"/>
        <w:overflowPunct/>
        <w:topLinePunct w:val="0"/>
        <w:autoSpaceDE w:val="0"/>
        <w:autoSpaceDN w:val="0"/>
        <w:bidi w:val="0"/>
        <w:adjustRightInd w:val="0"/>
        <w:snapToGrid w:val="0"/>
        <w:spacing w:line="480" w:lineRule="exact"/>
        <w:ind w:left="0" w:leftChars="0" w:right="0" w:firstLine="420" w:firstLineChars="200"/>
        <w:textAlignment w:val="baseline"/>
        <w:rPr>
          <w:rFonts w:ascii="Arial"/>
          <w:spacing w:val="0"/>
          <w:sz w:val="21"/>
        </w:rPr>
      </w:pPr>
    </w:p>
    <w:p w14:paraId="679E1C7E"/>
    <w:p w14:paraId="35C7766C">
      <w:pPr>
        <w:keepNext w:val="0"/>
        <w:keepLines w:val="0"/>
        <w:pageBreakBefore w:val="0"/>
        <w:widowControl/>
        <w:kinsoku w:val="0"/>
        <w:wordWrap/>
        <w:overflowPunct/>
        <w:topLinePunct w:val="0"/>
        <w:autoSpaceDE w:val="0"/>
        <w:autoSpaceDN w:val="0"/>
        <w:bidi w:val="0"/>
        <w:adjustRightInd w:val="0"/>
        <w:snapToGrid w:val="0"/>
        <w:spacing w:line="480" w:lineRule="exact"/>
        <w:ind w:left="0" w:leftChars="0" w:right="0" w:firstLine="420" w:firstLineChars="200"/>
        <w:textAlignment w:val="baseline"/>
        <w:rPr>
          <w:rFonts w:ascii="Arial"/>
          <w:sz w:val="21"/>
        </w:rPr>
        <w:sectPr>
          <w:footerReference r:id="rId6" w:type="default"/>
          <w:pgSz w:w="11900" w:h="16840"/>
          <w:pgMar w:top="1431" w:right="1774" w:bottom="1429" w:left="1774" w:header="0" w:footer="850" w:gutter="0"/>
          <w:pgNumType w:fmt="decimal"/>
          <w:cols w:space="720" w:num="1"/>
        </w:sectPr>
      </w:pPr>
    </w:p>
    <w:p w14:paraId="7015DD56">
      <w:pPr>
        <w:spacing w:before="5"/>
        <w:rPr>
          <w:rFonts w:hint="eastAsia" w:eastAsia="宋体"/>
          <w:b/>
          <w:bCs/>
          <w:sz w:val="24"/>
          <w:szCs w:val="24"/>
          <w:lang w:val="en-US" w:eastAsia="zh-CN"/>
        </w:rPr>
      </w:pPr>
      <w:r>
        <w:rPr>
          <w:rFonts w:hint="eastAsia" w:ascii="黑体" w:hAnsi="黑体" w:eastAsia="黑体" w:cs="黑体"/>
          <w:b/>
          <w:bCs/>
          <w:sz w:val="24"/>
          <w:szCs w:val="24"/>
          <w:lang w:eastAsia="zh-CN"/>
        </w:rPr>
        <w:t>附件</w:t>
      </w:r>
      <w:r>
        <w:rPr>
          <w:rFonts w:hint="eastAsia" w:ascii="黑体" w:hAnsi="黑体" w:eastAsia="黑体" w:cs="黑体"/>
          <w:b/>
          <w:bCs/>
          <w:sz w:val="24"/>
          <w:szCs w:val="24"/>
          <w:lang w:val="en-US" w:eastAsia="zh-CN"/>
        </w:rPr>
        <w:t xml:space="preserve"> 2</w:t>
      </w:r>
    </w:p>
    <w:p w14:paraId="4B3EE3C7">
      <w:pPr>
        <w:spacing w:before="5"/>
        <w:jc w:val="center"/>
        <w:rPr>
          <w:rFonts w:hint="eastAsia" w:eastAsia="宋体"/>
          <w:b/>
          <w:bCs/>
          <w:sz w:val="32"/>
          <w:szCs w:val="32"/>
          <w:lang w:val="en-US" w:eastAsia="zh-CN"/>
        </w:rPr>
      </w:pPr>
      <w:r>
        <w:rPr>
          <w:rFonts w:hint="eastAsia" w:eastAsia="宋体"/>
          <w:b/>
          <w:bCs/>
          <w:sz w:val="32"/>
          <w:szCs w:val="32"/>
          <w:lang w:val="en-US" w:eastAsia="zh-CN"/>
        </w:rPr>
        <w:t>安全生产检查表</w:t>
      </w:r>
    </w:p>
    <w:p w14:paraId="44AE08EB">
      <w:pPr>
        <w:spacing w:before="5"/>
        <w:rPr>
          <w:rFonts w:hint="eastAsia" w:ascii="宋体" w:hAnsi="宋体" w:eastAsia="宋体" w:cs="宋体"/>
          <w:lang w:val="en-US" w:eastAsia="zh-CN"/>
        </w:rPr>
      </w:pPr>
    </w:p>
    <w:tbl>
      <w:tblPr>
        <w:tblStyle w:val="12"/>
        <w:tblpPr w:leftFromText="180" w:rightFromText="180" w:vertAnchor="page" w:horzAnchor="page" w:tblpX="1801" w:tblpY="2771"/>
        <w:tblOverlap w:val="never"/>
        <w:tblW w:w="1347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520"/>
        <w:gridCol w:w="8220"/>
        <w:gridCol w:w="1800"/>
        <w:gridCol w:w="1935"/>
      </w:tblGrid>
      <w:tr w14:paraId="54AB30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4" w:hRule="atLeast"/>
        </w:trPr>
        <w:tc>
          <w:tcPr>
            <w:tcW w:w="1520" w:type="dxa"/>
            <w:vAlign w:val="top"/>
          </w:tcPr>
          <w:p w14:paraId="52C873DB">
            <w:pPr>
              <w:spacing w:before="215" w:line="221" w:lineRule="auto"/>
              <w:ind w:left="585"/>
              <w:rPr>
                <w:rFonts w:hint="eastAsia" w:ascii="宋体" w:hAnsi="宋体" w:eastAsia="宋体" w:cs="宋体"/>
                <w:b/>
                <w:bCs/>
                <w:sz w:val="22"/>
                <w:szCs w:val="22"/>
              </w:rPr>
            </w:pPr>
            <w:r>
              <w:rPr>
                <w:rFonts w:hint="eastAsia" w:ascii="宋体" w:hAnsi="宋体" w:eastAsia="宋体" w:cs="宋体"/>
                <w:b/>
                <w:bCs/>
                <w:spacing w:val="7"/>
                <w:sz w:val="22"/>
                <w:szCs w:val="22"/>
              </w:rPr>
              <w:t>序号</w:t>
            </w:r>
          </w:p>
        </w:tc>
        <w:tc>
          <w:tcPr>
            <w:tcW w:w="8220" w:type="dxa"/>
            <w:vAlign w:val="top"/>
          </w:tcPr>
          <w:p w14:paraId="4B449436">
            <w:pPr>
              <w:spacing w:before="214" w:line="219" w:lineRule="auto"/>
              <w:ind w:left="3381"/>
              <w:rPr>
                <w:rFonts w:hint="eastAsia" w:ascii="宋体" w:hAnsi="宋体" w:eastAsia="宋体" w:cs="宋体"/>
                <w:b/>
                <w:bCs/>
                <w:sz w:val="22"/>
                <w:szCs w:val="22"/>
              </w:rPr>
            </w:pPr>
            <w:r>
              <w:rPr>
                <w:rFonts w:hint="eastAsia" w:ascii="宋体" w:hAnsi="宋体" w:eastAsia="宋体" w:cs="宋体"/>
                <w:b/>
                <w:bCs/>
                <w:spacing w:val="2"/>
                <w:sz w:val="22"/>
                <w:szCs w:val="22"/>
              </w:rPr>
              <w:t>检查内容</w:t>
            </w:r>
          </w:p>
        </w:tc>
        <w:tc>
          <w:tcPr>
            <w:tcW w:w="1800" w:type="dxa"/>
            <w:vAlign w:val="top"/>
          </w:tcPr>
          <w:p w14:paraId="6AA82231">
            <w:pPr>
              <w:spacing w:before="214" w:line="219" w:lineRule="auto"/>
              <w:ind w:firstLine="450" w:firstLineChars="200"/>
              <w:jc w:val="both"/>
              <w:rPr>
                <w:rFonts w:hint="eastAsia" w:ascii="宋体" w:hAnsi="宋体" w:eastAsia="宋体" w:cs="宋体"/>
                <w:b/>
                <w:bCs/>
                <w:sz w:val="22"/>
                <w:szCs w:val="22"/>
              </w:rPr>
            </w:pPr>
            <w:r>
              <w:rPr>
                <w:rFonts w:hint="eastAsia" w:ascii="宋体" w:hAnsi="宋体" w:eastAsia="宋体" w:cs="宋体"/>
                <w:b/>
                <w:bCs/>
                <w:spacing w:val="2"/>
                <w:sz w:val="22"/>
                <w:szCs w:val="22"/>
              </w:rPr>
              <w:t>符合情况</w:t>
            </w:r>
          </w:p>
        </w:tc>
        <w:tc>
          <w:tcPr>
            <w:tcW w:w="1935" w:type="dxa"/>
            <w:vAlign w:val="top"/>
          </w:tcPr>
          <w:p w14:paraId="1A2A4C9A">
            <w:pPr>
              <w:spacing w:before="54" w:line="230" w:lineRule="auto"/>
              <w:ind w:right="229"/>
              <w:jc w:val="center"/>
              <w:rPr>
                <w:rFonts w:hint="eastAsia" w:ascii="宋体" w:hAnsi="宋体" w:eastAsia="宋体" w:cs="宋体"/>
                <w:b/>
                <w:bCs/>
                <w:sz w:val="22"/>
                <w:szCs w:val="22"/>
              </w:rPr>
            </w:pPr>
            <w:r>
              <w:rPr>
                <w:rFonts w:hint="eastAsia" w:ascii="宋体" w:hAnsi="宋体" w:eastAsia="宋体" w:cs="宋体"/>
                <w:b/>
                <w:bCs/>
                <w:spacing w:val="-7"/>
                <w:sz w:val="22"/>
                <w:szCs w:val="22"/>
              </w:rPr>
              <w:t>具体</w:t>
            </w:r>
            <w:r>
              <w:rPr>
                <w:rFonts w:hint="eastAsia" w:ascii="宋体" w:hAnsi="宋体" w:eastAsia="宋体" w:cs="宋体"/>
                <w:b/>
                <w:bCs/>
                <w:spacing w:val="-7"/>
                <w:sz w:val="22"/>
                <w:szCs w:val="22"/>
                <w:lang w:eastAsia="zh-CN"/>
              </w:rPr>
              <w:t>不</w:t>
            </w:r>
            <w:r>
              <w:rPr>
                <w:rFonts w:hint="eastAsia" w:ascii="宋体" w:hAnsi="宋体" w:eastAsia="宋体" w:cs="宋体"/>
                <w:b/>
                <w:bCs/>
                <w:spacing w:val="-7"/>
                <w:sz w:val="22"/>
                <w:szCs w:val="22"/>
              </w:rPr>
              <w:t>符合项</w:t>
            </w:r>
            <w:r>
              <w:rPr>
                <w:rFonts w:hint="eastAsia" w:ascii="宋体" w:hAnsi="宋体" w:eastAsia="宋体" w:cs="宋体"/>
                <w:b/>
                <w:bCs/>
                <w:spacing w:val="-7"/>
                <w:sz w:val="22"/>
                <w:szCs w:val="22"/>
                <w:lang w:eastAsia="zh-CN"/>
              </w:rPr>
              <w:t>及合理缺项</w:t>
            </w:r>
            <w:r>
              <w:rPr>
                <w:rFonts w:hint="eastAsia" w:ascii="宋体" w:hAnsi="宋体" w:eastAsia="宋体" w:cs="宋体"/>
                <w:b/>
                <w:bCs/>
                <w:spacing w:val="-7"/>
                <w:sz w:val="22"/>
                <w:szCs w:val="22"/>
              </w:rPr>
              <w:t>说明</w:t>
            </w:r>
          </w:p>
        </w:tc>
      </w:tr>
      <w:tr w14:paraId="37378E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9" w:hRule="atLeast"/>
        </w:trPr>
        <w:tc>
          <w:tcPr>
            <w:tcW w:w="1520" w:type="dxa"/>
            <w:vAlign w:val="top"/>
          </w:tcPr>
          <w:p w14:paraId="52ED6B3A">
            <w:pPr>
              <w:spacing w:before="131" w:line="220" w:lineRule="auto"/>
              <w:ind w:left="65"/>
              <w:rPr>
                <w:rFonts w:hint="eastAsia" w:ascii="宋体" w:hAnsi="宋体" w:eastAsia="宋体" w:cs="宋体"/>
                <w:sz w:val="22"/>
                <w:szCs w:val="22"/>
              </w:rPr>
            </w:pPr>
            <w:r>
              <w:rPr>
                <w:rFonts w:hint="eastAsia" w:ascii="宋体" w:hAnsi="宋体" w:eastAsia="宋体" w:cs="宋体"/>
                <w:spacing w:val="1"/>
                <w:sz w:val="22"/>
                <w:szCs w:val="22"/>
              </w:rPr>
              <w:t>1.法规与制度</w:t>
            </w:r>
          </w:p>
        </w:tc>
        <w:tc>
          <w:tcPr>
            <w:tcW w:w="8220" w:type="dxa"/>
            <w:vAlign w:val="top"/>
          </w:tcPr>
          <w:p w14:paraId="76DA9EBB">
            <w:pPr>
              <w:pStyle w:val="13"/>
              <w:rPr>
                <w:rFonts w:hint="eastAsia" w:ascii="宋体" w:hAnsi="宋体" w:eastAsia="宋体" w:cs="宋体"/>
                <w:sz w:val="22"/>
                <w:szCs w:val="22"/>
              </w:rPr>
            </w:pPr>
          </w:p>
        </w:tc>
        <w:tc>
          <w:tcPr>
            <w:tcW w:w="1800" w:type="dxa"/>
            <w:vAlign w:val="top"/>
          </w:tcPr>
          <w:p w14:paraId="2CB1C227">
            <w:pPr>
              <w:pStyle w:val="13"/>
              <w:rPr>
                <w:rFonts w:hint="eastAsia" w:ascii="宋体" w:hAnsi="宋体" w:eastAsia="宋体" w:cs="宋体"/>
                <w:sz w:val="22"/>
                <w:szCs w:val="22"/>
              </w:rPr>
            </w:pPr>
          </w:p>
        </w:tc>
        <w:tc>
          <w:tcPr>
            <w:tcW w:w="1935" w:type="dxa"/>
            <w:vAlign w:val="top"/>
          </w:tcPr>
          <w:p w14:paraId="10B093A3">
            <w:pPr>
              <w:pStyle w:val="13"/>
              <w:rPr>
                <w:rFonts w:hint="eastAsia" w:ascii="宋体" w:hAnsi="宋体" w:eastAsia="宋体" w:cs="宋体"/>
                <w:sz w:val="22"/>
                <w:szCs w:val="22"/>
              </w:rPr>
            </w:pPr>
          </w:p>
        </w:tc>
      </w:tr>
      <w:tr w14:paraId="3EE5AB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9" w:hRule="atLeast"/>
        </w:trPr>
        <w:tc>
          <w:tcPr>
            <w:tcW w:w="1520" w:type="dxa"/>
            <w:vAlign w:val="top"/>
          </w:tcPr>
          <w:p w14:paraId="70E3A924">
            <w:pPr>
              <w:pStyle w:val="13"/>
              <w:spacing w:line="243" w:lineRule="auto"/>
              <w:rPr>
                <w:rFonts w:hint="eastAsia" w:ascii="宋体" w:hAnsi="宋体" w:eastAsia="宋体" w:cs="宋体"/>
                <w:sz w:val="22"/>
                <w:szCs w:val="22"/>
              </w:rPr>
            </w:pPr>
          </w:p>
          <w:p w14:paraId="4B9E9A8D">
            <w:pPr>
              <w:spacing w:before="75" w:line="184" w:lineRule="auto"/>
              <w:ind w:left="65"/>
              <w:rPr>
                <w:rFonts w:hint="eastAsia" w:ascii="宋体" w:hAnsi="宋体" w:eastAsia="宋体" w:cs="宋体"/>
                <w:sz w:val="22"/>
                <w:szCs w:val="22"/>
              </w:rPr>
            </w:pPr>
            <w:r>
              <w:rPr>
                <w:rFonts w:hint="eastAsia" w:ascii="宋体" w:hAnsi="宋体" w:eastAsia="宋体" w:cs="宋体"/>
                <w:spacing w:val="-6"/>
                <w:sz w:val="22"/>
                <w:szCs w:val="22"/>
              </w:rPr>
              <w:t>1.1</w:t>
            </w:r>
          </w:p>
        </w:tc>
        <w:tc>
          <w:tcPr>
            <w:tcW w:w="8220" w:type="dxa"/>
            <w:vAlign w:val="top"/>
          </w:tcPr>
          <w:p w14:paraId="4F33F30D">
            <w:pPr>
              <w:keepNext w:val="0"/>
              <w:keepLines w:val="0"/>
              <w:pageBreakBefore w:val="0"/>
              <w:widowControl/>
              <w:kinsoku w:val="0"/>
              <w:wordWrap/>
              <w:overflowPunct/>
              <w:topLinePunct w:val="0"/>
              <w:autoSpaceDE w:val="0"/>
              <w:autoSpaceDN w:val="0"/>
              <w:bidi w:val="0"/>
              <w:adjustRightInd w:val="0"/>
              <w:snapToGrid w:val="0"/>
              <w:spacing w:before="100" w:after="100" w:line="240" w:lineRule="auto"/>
              <w:ind w:right="0"/>
              <w:jc w:val="both"/>
              <w:textAlignment w:val="baseline"/>
              <w:rPr>
                <w:rFonts w:hint="eastAsia" w:ascii="宋体" w:hAnsi="宋体" w:eastAsia="宋体" w:cs="宋体"/>
                <w:sz w:val="22"/>
                <w:szCs w:val="22"/>
              </w:rPr>
            </w:pPr>
            <w:r>
              <w:rPr>
                <w:rFonts w:hint="eastAsia" w:ascii="宋体" w:hAnsi="宋体" w:eastAsia="宋体" w:cs="宋体"/>
                <w:sz w:val="22"/>
                <w:szCs w:val="22"/>
              </w:rPr>
              <w:t>结合机构实际，将相关法规、行业标准条款转化成本单位消防安全规章制</w:t>
            </w:r>
            <w:r>
              <w:rPr>
                <w:rFonts w:hint="eastAsia" w:ascii="宋体" w:hAnsi="宋体" w:eastAsia="宋体" w:cs="宋体"/>
                <w:spacing w:val="-1"/>
                <w:sz w:val="22"/>
                <w:szCs w:val="22"/>
              </w:rPr>
              <w:t>度，形成系统性的消防安全规章制度。</w:t>
            </w:r>
          </w:p>
        </w:tc>
        <w:tc>
          <w:tcPr>
            <w:tcW w:w="1800" w:type="dxa"/>
            <w:vAlign w:val="top"/>
          </w:tcPr>
          <w:p w14:paraId="683AEDA1">
            <w:pPr>
              <w:spacing w:before="261" w:line="219" w:lineRule="auto"/>
              <w:jc w:val="both"/>
              <w:rPr>
                <w:rFonts w:hint="eastAsia" w:ascii="宋体" w:hAnsi="宋体" w:eastAsia="宋体" w:cs="宋体"/>
                <w:sz w:val="22"/>
                <w:szCs w:val="22"/>
              </w:rPr>
            </w:pPr>
            <w:r>
              <w:rPr>
                <w:rFonts w:hint="eastAsia" w:ascii="宋体" w:hAnsi="宋体" w:eastAsia="宋体" w:cs="宋体"/>
                <w:sz w:val="22"/>
                <w:szCs w:val="22"/>
              </w:rPr>
              <w:t>符合口</w:t>
            </w:r>
            <w:r>
              <w:rPr>
                <w:rFonts w:hint="eastAsia" w:ascii="宋体" w:hAnsi="宋体" w:eastAsia="宋体" w:cs="宋体"/>
                <w:sz w:val="22"/>
                <w:szCs w:val="22"/>
                <w:lang w:val="en-US" w:eastAsia="zh-CN"/>
              </w:rPr>
              <w:t xml:space="preserve"> </w:t>
            </w:r>
            <w:r>
              <w:rPr>
                <w:rFonts w:hint="eastAsia" w:ascii="宋体" w:hAnsi="宋体" w:eastAsia="宋体" w:cs="宋体"/>
                <w:sz w:val="22"/>
                <w:szCs w:val="22"/>
              </w:rPr>
              <w:t>不符合口</w:t>
            </w:r>
          </w:p>
        </w:tc>
        <w:tc>
          <w:tcPr>
            <w:tcW w:w="1935" w:type="dxa"/>
            <w:vAlign w:val="top"/>
          </w:tcPr>
          <w:p w14:paraId="1572E57C">
            <w:pPr>
              <w:pStyle w:val="13"/>
              <w:rPr>
                <w:rFonts w:hint="eastAsia" w:ascii="宋体" w:hAnsi="宋体" w:eastAsia="宋体" w:cs="宋体"/>
                <w:sz w:val="22"/>
                <w:szCs w:val="22"/>
              </w:rPr>
            </w:pPr>
          </w:p>
        </w:tc>
      </w:tr>
      <w:tr w14:paraId="139E73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8" w:hRule="atLeast"/>
        </w:trPr>
        <w:tc>
          <w:tcPr>
            <w:tcW w:w="1520" w:type="dxa"/>
            <w:vAlign w:val="top"/>
          </w:tcPr>
          <w:p w14:paraId="0F591162">
            <w:pPr>
              <w:spacing w:before="75" w:line="184" w:lineRule="auto"/>
              <w:ind w:left="65"/>
              <w:rPr>
                <w:rFonts w:hint="eastAsia" w:ascii="宋体" w:hAnsi="宋体" w:eastAsia="宋体" w:cs="宋体"/>
                <w:spacing w:val="-6"/>
                <w:sz w:val="22"/>
                <w:szCs w:val="22"/>
                <w:lang w:val="en-US" w:eastAsia="zh-CN"/>
              </w:rPr>
            </w:pPr>
          </w:p>
          <w:p w14:paraId="4AECB25F">
            <w:pPr>
              <w:spacing w:before="75" w:line="184" w:lineRule="auto"/>
              <w:ind w:left="65"/>
              <w:rPr>
                <w:rFonts w:hint="eastAsia" w:ascii="宋体" w:hAnsi="宋体" w:eastAsia="宋体" w:cs="宋体"/>
                <w:spacing w:val="-6"/>
                <w:sz w:val="22"/>
                <w:szCs w:val="22"/>
                <w:lang w:val="en-US" w:eastAsia="zh-CN"/>
              </w:rPr>
            </w:pPr>
            <w:r>
              <w:rPr>
                <w:rFonts w:hint="eastAsia" w:ascii="宋体" w:hAnsi="宋体" w:eastAsia="宋体" w:cs="宋体"/>
                <w:spacing w:val="-6"/>
                <w:sz w:val="22"/>
                <w:szCs w:val="22"/>
                <w:lang w:val="en-US" w:eastAsia="zh-CN"/>
              </w:rPr>
              <w:t>1.2</w:t>
            </w:r>
          </w:p>
        </w:tc>
        <w:tc>
          <w:tcPr>
            <w:tcW w:w="8220" w:type="dxa"/>
            <w:vAlign w:val="top"/>
          </w:tcPr>
          <w:p w14:paraId="714B2EE0">
            <w:pPr>
              <w:keepNext w:val="0"/>
              <w:keepLines w:val="0"/>
              <w:pageBreakBefore w:val="0"/>
              <w:widowControl/>
              <w:kinsoku w:val="0"/>
              <w:wordWrap/>
              <w:overflowPunct/>
              <w:topLinePunct w:val="0"/>
              <w:autoSpaceDE w:val="0"/>
              <w:autoSpaceDN w:val="0"/>
              <w:bidi w:val="0"/>
              <w:adjustRightInd w:val="0"/>
              <w:snapToGrid w:val="0"/>
              <w:spacing w:before="100" w:after="100" w:line="240" w:lineRule="auto"/>
              <w:ind w:left="0" w:right="0"/>
              <w:jc w:val="both"/>
              <w:textAlignment w:val="baseline"/>
              <w:rPr>
                <w:rFonts w:hint="eastAsia" w:ascii="宋体" w:hAnsi="宋体" w:eastAsia="宋体" w:cs="宋体"/>
                <w:sz w:val="22"/>
                <w:szCs w:val="22"/>
                <w:lang w:eastAsia="zh-CN"/>
              </w:rPr>
            </w:pPr>
            <w:r>
              <w:rPr>
                <w:rFonts w:hint="eastAsia" w:ascii="宋体" w:hAnsi="宋体" w:eastAsia="宋体" w:cs="宋体"/>
                <w:spacing w:val="5"/>
                <w:sz w:val="22"/>
                <w:szCs w:val="22"/>
              </w:rPr>
              <w:t>建立外包外租单位资质审查制度，重点核查安全生产许可证、特种作业人员资格证等</w:t>
            </w:r>
            <w:r>
              <w:rPr>
                <w:rFonts w:hint="eastAsia" w:ascii="宋体" w:hAnsi="宋体" w:eastAsia="宋体" w:cs="宋体"/>
                <w:spacing w:val="5"/>
                <w:sz w:val="22"/>
                <w:szCs w:val="22"/>
                <w:lang w:eastAsia="zh-CN"/>
              </w:rPr>
              <w:t>，</w:t>
            </w:r>
            <w:r>
              <w:rPr>
                <w:rFonts w:hint="eastAsia" w:ascii="宋体" w:hAnsi="宋体" w:eastAsia="宋体" w:cs="宋体"/>
                <w:spacing w:val="5"/>
                <w:sz w:val="22"/>
                <w:szCs w:val="22"/>
              </w:rPr>
              <w:t>定期复查外包外</w:t>
            </w:r>
            <w:r>
              <w:rPr>
                <w:rFonts w:hint="eastAsia" w:ascii="宋体" w:hAnsi="宋体" w:eastAsia="宋体" w:cs="宋体"/>
                <w:spacing w:val="9"/>
                <w:sz w:val="22"/>
                <w:szCs w:val="22"/>
              </w:rPr>
              <w:t>租单位资质，确保其持续符合要求。</w:t>
            </w:r>
            <w:r>
              <w:rPr>
                <w:rFonts w:hint="eastAsia" w:ascii="宋体" w:hAnsi="宋体" w:eastAsia="宋体" w:cs="宋体"/>
                <w:spacing w:val="5"/>
                <w:sz w:val="22"/>
                <w:szCs w:val="22"/>
              </w:rPr>
              <w:t>制定动火作业管理制度，明确审批流程和安全要求</w:t>
            </w:r>
            <w:r>
              <w:rPr>
                <w:rFonts w:hint="eastAsia" w:ascii="宋体" w:hAnsi="宋体" w:eastAsia="宋体" w:cs="宋体"/>
                <w:spacing w:val="5"/>
                <w:sz w:val="22"/>
                <w:szCs w:val="22"/>
                <w:lang w:eastAsia="zh-CN"/>
              </w:rPr>
              <w:t>，</w:t>
            </w:r>
            <w:r>
              <w:rPr>
                <w:rFonts w:hint="eastAsia" w:ascii="宋体" w:hAnsi="宋体" w:eastAsia="宋体" w:cs="宋体"/>
                <w:spacing w:val="5"/>
                <w:sz w:val="22"/>
                <w:szCs w:val="22"/>
              </w:rPr>
              <w:t>建立动火作业审批台账，记录审批过程和实施</w:t>
            </w:r>
            <w:r>
              <w:rPr>
                <w:rFonts w:hint="eastAsia" w:ascii="宋体" w:hAnsi="宋体" w:eastAsia="宋体" w:cs="宋体"/>
                <w:spacing w:val="-2"/>
                <w:sz w:val="22"/>
                <w:szCs w:val="22"/>
              </w:rPr>
              <w:t>情况。</w:t>
            </w:r>
          </w:p>
        </w:tc>
        <w:tc>
          <w:tcPr>
            <w:tcW w:w="1800" w:type="dxa"/>
            <w:vAlign w:val="top"/>
          </w:tcPr>
          <w:p w14:paraId="0E948089">
            <w:pPr>
              <w:spacing w:before="262" w:line="219" w:lineRule="auto"/>
              <w:jc w:val="both"/>
              <w:rPr>
                <w:rFonts w:hint="eastAsia" w:ascii="宋体" w:hAnsi="宋体" w:eastAsia="宋体" w:cs="宋体"/>
                <w:sz w:val="22"/>
                <w:szCs w:val="22"/>
              </w:rPr>
            </w:pPr>
            <w:r>
              <w:rPr>
                <w:rFonts w:hint="eastAsia" w:ascii="宋体" w:hAnsi="宋体" w:eastAsia="宋体" w:cs="宋体"/>
                <w:sz w:val="22"/>
                <w:szCs w:val="22"/>
              </w:rPr>
              <w:t>符合口 不符合口</w:t>
            </w:r>
          </w:p>
        </w:tc>
        <w:tc>
          <w:tcPr>
            <w:tcW w:w="1935" w:type="dxa"/>
            <w:vAlign w:val="top"/>
          </w:tcPr>
          <w:p w14:paraId="60151250">
            <w:pPr>
              <w:pStyle w:val="13"/>
              <w:rPr>
                <w:rFonts w:hint="eastAsia" w:ascii="宋体" w:hAnsi="宋体" w:eastAsia="宋体" w:cs="宋体"/>
                <w:sz w:val="22"/>
                <w:szCs w:val="22"/>
              </w:rPr>
            </w:pPr>
          </w:p>
        </w:tc>
      </w:tr>
      <w:tr w14:paraId="543D6F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8" w:hRule="atLeast"/>
        </w:trPr>
        <w:tc>
          <w:tcPr>
            <w:tcW w:w="1520" w:type="dxa"/>
            <w:vAlign w:val="top"/>
          </w:tcPr>
          <w:p w14:paraId="3FC92055">
            <w:pPr>
              <w:pStyle w:val="13"/>
              <w:spacing w:line="244" w:lineRule="auto"/>
              <w:rPr>
                <w:rFonts w:hint="eastAsia" w:ascii="宋体" w:hAnsi="宋体" w:eastAsia="宋体" w:cs="宋体"/>
                <w:sz w:val="22"/>
                <w:szCs w:val="22"/>
              </w:rPr>
            </w:pPr>
          </w:p>
          <w:p w14:paraId="20F1B247">
            <w:pPr>
              <w:spacing w:before="75" w:line="184" w:lineRule="auto"/>
              <w:ind w:left="65"/>
              <w:rPr>
                <w:rFonts w:hint="eastAsia" w:ascii="宋体" w:hAnsi="宋体" w:eastAsia="宋体" w:cs="宋体"/>
                <w:sz w:val="22"/>
                <w:szCs w:val="22"/>
                <w:lang w:val="en-US" w:eastAsia="zh-CN"/>
              </w:rPr>
            </w:pPr>
            <w:r>
              <w:rPr>
                <w:rFonts w:hint="eastAsia" w:ascii="宋体" w:hAnsi="宋体" w:eastAsia="宋体" w:cs="宋体"/>
                <w:spacing w:val="-6"/>
                <w:sz w:val="22"/>
                <w:szCs w:val="22"/>
              </w:rPr>
              <w:t>1.</w:t>
            </w:r>
            <w:r>
              <w:rPr>
                <w:rFonts w:hint="eastAsia" w:ascii="宋体" w:hAnsi="宋体" w:eastAsia="宋体" w:cs="宋体"/>
                <w:spacing w:val="-6"/>
                <w:sz w:val="22"/>
                <w:szCs w:val="22"/>
                <w:lang w:val="en-US" w:eastAsia="zh-CN"/>
              </w:rPr>
              <w:t>3</w:t>
            </w:r>
          </w:p>
        </w:tc>
        <w:tc>
          <w:tcPr>
            <w:tcW w:w="8220" w:type="dxa"/>
            <w:vAlign w:val="top"/>
          </w:tcPr>
          <w:p w14:paraId="54DE24CE">
            <w:pPr>
              <w:keepNext w:val="0"/>
              <w:keepLines w:val="0"/>
              <w:pageBreakBefore w:val="0"/>
              <w:widowControl/>
              <w:kinsoku w:val="0"/>
              <w:wordWrap/>
              <w:overflowPunct/>
              <w:topLinePunct w:val="0"/>
              <w:autoSpaceDE w:val="0"/>
              <w:autoSpaceDN w:val="0"/>
              <w:bidi w:val="0"/>
              <w:adjustRightInd w:val="0"/>
              <w:snapToGrid w:val="0"/>
              <w:spacing w:before="100" w:after="100" w:line="240" w:lineRule="auto"/>
              <w:ind w:left="0" w:right="0"/>
              <w:jc w:val="both"/>
              <w:textAlignment w:val="baseline"/>
              <w:rPr>
                <w:rFonts w:hint="eastAsia" w:ascii="宋体" w:hAnsi="宋体" w:eastAsia="宋体" w:cs="宋体"/>
                <w:sz w:val="22"/>
                <w:szCs w:val="22"/>
              </w:rPr>
            </w:pPr>
            <w:r>
              <w:rPr>
                <w:rFonts w:hint="eastAsia" w:ascii="宋体" w:hAnsi="宋体" w:eastAsia="宋体" w:cs="宋体"/>
                <w:sz w:val="22"/>
                <w:szCs w:val="22"/>
              </w:rPr>
              <w:t>做好办公安全，节假日值班值守，应急处置、疫情突发事件及时上报等工</w:t>
            </w:r>
            <w:r>
              <w:rPr>
                <w:rFonts w:hint="eastAsia" w:ascii="宋体" w:hAnsi="宋体" w:eastAsia="宋体" w:cs="宋体"/>
                <w:spacing w:val="-2"/>
                <w:sz w:val="22"/>
                <w:szCs w:val="22"/>
              </w:rPr>
              <w:t>作。</w:t>
            </w:r>
          </w:p>
        </w:tc>
        <w:tc>
          <w:tcPr>
            <w:tcW w:w="1800" w:type="dxa"/>
            <w:vAlign w:val="top"/>
          </w:tcPr>
          <w:p w14:paraId="7B063316">
            <w:pPr>
              <w:spacing w:before="262" w:line="219" w:lineRule="auto"/>
              <w:jc w:val="both"/>
              <w:rPr>
                <w:rFonts w:hint="eastAsia" w:ascii="宋体" w:hAnsi="宋体" w:eastAsia="宋体" w:cs="宋体"/>
                <w:sz w:val="22"/>
                <w:szCs w:val="22"/>
              </w:rPr>
            </w:pPr>
            <w:r>
              <w:rPr>
                <w:rFonts w:hint="eastAsia" w:ascii="宋体" w:hAnsi="宋体" w:eastAsia="宋体" w:cs="宋体"/>
                <w:sz w:val="22"/>
                <w:szCs w:val="22"/>
              </w:rPr>
              <w:t>符合口</w:t>
            </w:r>
            <w:r>
              <w:rPr>
                <w:rFonts w:hint="eastAsia" w:ascii="宋体" w:hAnsi="宋体" w:eastAsia="宋体" w:cs="宋体"/>
                <w:sz w:val="22"/>
                <w:szCs w:val="22"/>
                <w:lang w:val="en-US" w:eastAsia="zh-CN"/>
              </w:rPr>
              <w:t xml:space="preserve"> </w:t>
            </w:r>
            <w:r>
              <w:rPr>
                <w:rFonts w:hint="eastAsia" w:ascii="宋体" w:hAnsi="宋体" w:eastAsia="宋体" w:cs="宋体"/>
                <w:sz w:val="22"/>
                <w:szCs w:val="22"/>
              </w:rPr>
              <w:t>不符合口</w:t>
            </w:r>
          </w:p>
        </w:tc>
        <w:tc>
          <w:tcPr>
            <w:tcW w:w="1935" w:type="dxa"/>
            <w:vAlign w:val="top"/>
          </w:tcPr>
          <w:p w14:paraId="66641700">
            <w:pPr>
              <w:pStyle w:val="13"/>
              <w:rPr>
                <w:rFonts w:hint="eastAsia" w:ascii="宋体" w:hAnsi="宋体" w:eastAsia="宋体" w:cs="宋体"/>
                <w:sz w:val="22"/>
                <w:szCs w:val="22"/>
              </w:rPr>
            </w:pPr>
          </w:p>
        </w:tc>
      </w:tr>
      <w:tr w14:paraId="4CC224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9" w:hRule="atLeast"/>
        </w:trPr>
        <w:tc>
          <w:tcPr>
            <w:tcW w:w="1520" w:type="dxa"/>
            <w:vAlign w:val="top"/>
          </w:tcPr>
          <w:p w14:paraId="50968904">
            <w:pPr>
              <w:spacing w:before="264" w:line="219" w:lineRule="auto"/>
              <w:ind w:left="65"/>
              <w:rPr>
                <w:rFonts w:hint="eastAsia" w:ascii="宋体" w:hAnsi="宋体" w:eastAsia="宋体" w:cs="宋体"/>
                <w:sz w:val="22"/>
                <w:szCs w:val="22"/>
              </w:rPr>
            </w:pPr>
            <w:r>
              <w:rPr>
                <w:rFonts w:hint="eastAsia" w:ascii="宋体" w:hAnsi="宋体" w:eastAsia="宋体" w:cs="宋体"/>
                <w:spacing w:val="2"/>
                <w:sz w:val="22"/>
                <w:szCs w:val="22"/>
              </w:rPr>
              <w:t>2.责任落实</w:t>
            </w:r>
          </w:p>
        </w:tc>
        <w:tc>
          <w:tcPr>
            <w:tcW w:w="8220" w:type="dxa"/>
            <w:vAlign w:val="top"/>
          </w:tcPr>
          <w:p w14:paraId="252245C4">
            <w:pPr>
              <w:keepNext w:val="0"/>
              <w:keepLines w:val="0"/>
              <w:pageBreakBefore w:val="0"/>
              <w:widowControl/>
              <w:kinsoku w:val="0"/>
              <w:wordWrap w:val="0"/>
              <w:overflowPunct/>
              <w:topLinePunct/>
              <w:autoSpaceDE w:val="0"/>
              <w:autoSpaceDN w:val="0"/>
              <w:bidi w:val="0"/>
              <w:adjustRightInd w:val="0"/>
              <w:snapToGrid w:val="0"/>
              <w:spacing w:before="100" w:after="100" w:line="240" w:lineRule="auto"/>
              <w:ind w:left="0" w:firstLine="0"/>
              <w:textAlignment w:val="baseline"/>
              <w:rPr>
                <w:rFonts w:hint="eastAsia" w:ascii="宋体" w:hAnsi="宋体" w:eastAsia="宋体" w:cs="宋体"/>
                <w:sz w:val="22"/>
                <w:szCs w:val="22"/>
              </w:rPr>
            </w:pPr>
            <w:r>
              <w:rPr>
                <w:rFonts w:hint="eastAsia" w:ascii="宋体" w:hAnsi="宋体" w:eastAsia="宋体" w:cs="宋体"/>
                <w:spacing w:val="-1"/>
                <w:sz w:val="22"/>
                <w:szCs w:val="22"/>
              </w:rPr>
              <w:t>建立逐级消防安全责任制，明确各岗位消防安全职责，形成</w:t>
            </w:r>
            <w:r>
              <w:rPr>
                <w:rFonts w:hint="eastAsia" w:ascii="宋体" w:hAnsi="宋体" w:eastAsia="宋体" w:cs="宋体"/>
                <w:spacing w:val="-2"/>
                <w:sz w:val="22"/>
                <w:szCs w:val="22"/>
              </w:rPr>
              <w:t>岗位消防安全责任清单，明确法定代表人或主要负责人是单位的消防安全第一责任人。</w:t>
            </w:r>
          </w:p>
        </w:tc>
        <w:tc>
          <w:tcPr>
            <w:tcW w:w="1800" w:type="dxa"/>
            <w:vAlign w:val="top"/>
          </w:tcPr>
          <w:p w14:paraId="1B6AFB0C">
            <w:pPr>
              <w:spacing w:before="264" w:line="219" w:lineRule="auto"/>
              <w:jc w:val="both"/>
              <w:rPr>
                <w:rFonts w:hint="eastAsia" w:ascii="宋体" w:hAnsi="宋体" w:eastAsia="宋体" w:cs="宋体"/>
                <w:sz w:val="22"/>
                <w:szCs w:val="22"/>
              </w:rPr>
            </w:pPr>
            <w:r>
              <w:rPr>
                <w:rFonts w:hint="eastAsia" w:ascii="宋体" w:hAnsi="宋体" w:eastAsia="宋体" w:cs="宋体"/>
                <w:sz w:val="22"/>
                <w:szCs w:val="22"/>
              </w:rPr>
              <w:t>符合口</w:t>
            </w:r>
            <w:r>
              <w:rPr>
                <w:rFonts w:hint="eastAsia" w:ascii="宋体" w:hAnsi="宋体" w:eastAsia="宋体" w:cs="宋体"/>
                <w:spacing w:val="16"/>
                <w:sz w:val="22"/>
                <w:szCs w:val="22"/>
              </w:rPr>
              <w:t xml:space="preserve"> </w:t>
            </w:r>
            <w:r>
              <w:rPr>
                <w:rFonts w:hint="eastAsia" w:ascii="宋体" w:hAnsi="宋体" w:eastAsia="宋体" w:cs="宋体"/>
                <w:sz w:val="22"/>
                <w:szCs w:val="22"/>
              </w:rPr>
              <w:t>不符合口</w:t>
            </w:r>
          </w:p>
        </w:tc>
        <w:tc>
          <w:tcPr>
            <w:tcW w:w="1935" w:type="dxa"/>
            <w:vAlign w:val="top"/>
          </w:tcPr>
          <w:p w14:paraId="0E9D94A7">
            <w:pPr>
              <w:pStyle w:val="13"/>
              <w:rPr>
                <w:rFonts w:hint="eastAsia" w:ascii="宋体" w:hAnsi="宋体" w:eastAsia="宋体" w:cs="宋体"/>
                <w:sz w:val="22"/>
                <w:szCs w:val="22"/>
              </w:rPr>
            </w:pPr>
          </w:p>
        </w:tc>
      </w:tr>
      <w:tr w14:paraId="6A21A3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4" w:hRule="atLeast"/>
        </w:trPr>
        <w:tc>
          <w:tcPr>
            <w:tcW w:w="1520" w:type="dxa"/>
            <w:vAlign w:val="top"/>
          </w:tcPr>
          <w:p w14:paraId="596C3607">
            <w:pPr>
              <w:spacing w:before="265" w:line="219" w:lineRule="auto"/>
              <w:ind w:left="65"/>
              <w:rPr>
                <w:rFonts w:hint="eastAsia" w:ascii="宋体" w:hAnsi="宋体" w:eastAsia="宋体" w:cs="宋体"/>
                <w:sz w:val="22"/>
                <w:szCs w:val="22"/>
              </w:rPr>
            </w:pPr>
            <w:r>
              <w:rPr>
                <w:rFonts w:hint="eastAsia" w:ascii="宋体" w:hAnsi="宋体" w:eastAsia="宋体" w:cs="宋体"/>
                <w:spacing w:val="-6"/>
                <w:sz w:val="22"/>
                <w:szCs w:val="22"/>
              </w:rPr>
              <w:t>3.</w:t>
            </w:r>
            <w:r>
              <w:rPr>
                <w:rFonts w:hint="eastAsia" w:ascii="宋体" w:hAnsi="宋体" w:eastAsia="宋体" w:cs="宋体"/>
                <w:spacing w:val="-63"/>
                <w:sz w:val="22"/>
                <w:szCs w:val="22"/>
              </w:rPr>
              <w:t xml:space="preserve"> </w:t>
            </w:r>
            <w:r>
              <w:rPr>
                <w:rFonts w:hint="eastAsia" w:ascii="宋体" w:hAnsi="宋体" w:eastAsia="宋体" w:cs="宋体"/>
                <w:spacing w:val="-6"/>
                <w:sz w:val="22"/>
                <w:szCs w:val="22"/>
              </w:rPr>
              <w:t>日常管理</w:t>
            </w:r>
          </w:p>
        </w:tc>
        <w:tc>
          <w:tcPr>
            <w:tcW w:w="8220" w:type="dxa"/>
            <w:vAlign w:val="top"/>
          </w:tcPr>
          <w:p w14:paraId="723B7BEB">
            <w:pPr>
              <w:pStyle w:val="13"/>
              <w:rPr>
                <w:rFonts w:hint="eastAsia" w:ascii="宋体" w:hAnsi="宋体" w:eastAsia="宋体" w:cs="宋体"/>
                <w:sz w:val="22"/>
                <w:szCs w:val="22"/>
              </w:rPr>
            </w:pPr>
          </w:p>
        </w:tc>
        <w:tc>
          <w:tcPr>
            <w:tcW w:w="1800" w:type="dxa"/>
            <w:vAlign w:val="top"/>
          </w:tcPr>
          <w:p w14:paraId="1C7963C6">
            <w:pPr>
              <w:pStyle w:val="13"/>
              <w:jc w:val="both"/>
              <w:rPr>
                <w:rFonts w:hint="eastAsia" w:ascii="宋体" w:hAnsi="宋体" w:eastAsia="宋体" w:cs="宋体"/>
                <w:sz w:val="22"/>
                <w:szCs w:val="22"/>
              </w:rPr>
            </w:pPr>
          </w:p>
        </w:tc>
        <w:tc>
          <w:tcPr>
            <w:tcW w:w="1935" w:type="dxa"/>
            <w:vAlign w:val="top"/>
          </w:tcPr>
          <w:p w14:paraId="774A3479">
            <w:pPr>
              <w:pStyle w:val="13"/>
              <w:rPr>
                <w:rFonts w:hint="eastAsia" w:ascii="宋体" w:hAnsi="宋体" w:eastAsia="宋体" w:cs="宋体"/>
                <w:sz w:val="22"/>
                <w:szCs w:val="22"/>
              </w:rPr>
            </w:pPr>
          </w:p>
        </w:tc>
      </w:tr>
      <w:tr w14:paraId="05146A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9" w:hRule="atLeast"/>
        </w:trPr>
        <w:tc>
          <w:tcPr>
            <w:tcW w:w="1520" w:type="dxa"/>
            <w:vAlign w:val="top"/>
          </w:tcPr>
          <w:p w14:paraId="34F63BBF">
            <w:pPr>
              <w:pStyle w:val="13"/>
              <w:spacing w:line="249" w:lineRule="auto"/>
              <w:rPr>
                <w:rFonts w:hint="eastAsia" w:ascii="宋体" w:hAnsi="宋体" w:eastAsia="宋体" w:cs="宋体"/>
                <w:sz w:val="22"/>
                <w:szCs w:val="22"/>
              </w:rPr>
            </w:pPr>
          </w:p>
          <w:p w14:paraId="3D30BEA5">
            <w:pPr>
              <w:spacing w:before="75" w:line="184" w:lineRule="auto"/>
              <w:ind w:left="65"/>
              <w:rPr>
                <w:rFonts w:hint="eastAsia" w:ascii="宋体" w:hAnsi="宋体" w:eastAsia="宋体" w:cs="宋体"/>
                <w:sz w:val="22"/>
                <w:szCs w:val="22"/>
              </w:rPr>
            </w:pPr>
            <w:r>
              <w:rPr>
                <w:rFonts w:hint="eastAsia" w:ascii="宋体" w:hAnsi="宋体" w:eastAsia="宋体" w:cs="宋体"/>
                <w:spacing w:val="-4"/>
                <w:sz w:val="22"/>
                <w:szCs w:val="22"/>
              </w:rPr>
              <w:t>3.1</w:t>
            </w:r>
          </w:p>
        </w:tc>
        <w:tc>
          <w:tcPr>
            <w:tcW w:w="8220" w:type="dxa"/>
            <w:vAlign w:val="top"/>
          </w:tcPr>
          <w:p w14:paraId="1B54328F">
            <w:pPr>
              <w:keepNext w:val="0"/>
              <w:keepLines w:val="0"/>
              <w:pageBreakBefore w:val="0"/>
              <w:widowControl/>
              <w:kinsoku w:val="0"/>
              <w:wordWrap/>
              <w:overflowPunct/>
              <w:topLinePunct w:val="0"/>
              <w:autoSpaceDE w:val="0"/>
              <w:autoSpaceDN w:val="0"/>
              <w:bidi w:val="0"/>
              <w:adjustRightInd w:val="0"/>
              <w:snapToGrid w:val="0"/>
              <w:spacing w:before="100" w:after="100" w:line="240" w:lineRule="auto"/>
              <w:ind w:left="0" w:right="0"/>
              <w:jc w:val="both"/>
              <w:textAlignment w:val="baseline"/>
              <w:rPr>
                <w:rFonts w:hint="eastAsia" w:ascii="宋体" w:hAnsi="宋体" w:eastAsia="宋体" w:cs="宋体"/>
                <w:sz w:val="22"/>
                <w:szCs w:val="22"/>
              </w:rPr>
            </w:pPr>
            <w:r>
              <w:rPr>
                <w:rFonts w:hint="eastAsia" w:ascii="宋体" w:hAnsi="宋体" w:eastAsia="宋体" w:cs="宋体"/>
                <w:sz w:val="22"/>
                <w:szCs w:val="22"/>
              </w:rPr>
              <w:t>配备足够数量的消防器材(每一楼层至少1组2只</w:t>
            </w:r>
            <w:r>
              <w:rPr>
                <w:rFonts w:hint="eastAsia" w:ascii="宋体" w:hAnsi="宋体" w:eastAsia="宋体" w:cs="宋体"/>
                <w:spacing w:val="-1"/>
                <w:sz w:val="22"/>
                <w:szCs w:val="22"/>
              </w:rPr>
              <w:t>干粉灭火器，楼层面积</w:t>
            </w:r>
            <w:r>
              <w:rPr>
                <w:rFonts w:hint="eastAsia" w:ascii="宋体" w:hAnsi="宋体" w:eastAsia="宋体" w:cs="宋体"/>
                <w:spacing w:val="3"/>
                <w:sz w:val="22"/>
                <w:szCs w:val="22"/>
              </w:rPr>
              <w:t>大、空间多的要适当增加)。</w:t>
            </w:r>
          </w:p>
        </w:tc>
        <w:tc>
          <w:tcPr>
            <w:tcW w:w="1800" w:type="dxa"/>
            <w:vAlign w:val="top"/>
          </w:tcPr>
          <w:p w14:paraId="1459D24E">
            <w:pPr>
              <w:spacing w:before="267" w:line="219" w:lineRule="auto"/>
              <w:jc w:val="both"/>
              <w:rPr>
                <w:rFonts w:hint="eastAsia" w:ascii="宋体" w:hAnsi="宋体" w:eastAsia="宋体" w:cs="宋体"/>
                <w:sz w:val="22"/>
                <w:szCs w:val="22"/>
              </w:rPr>
            </w:pPr>
            <w:r>
              <w:rPr>
                <w:rFonts w:hint="eastAsia" w:ascii="宋体" w:hAnsi="宋体" w:eastAsia="宋体" w:cs="宋体"/>
                <w:sz w:val="22"/>
                <w:szCs w:val="22"/>
              </w:rPr>
              <w:t>符合口</w:t>
            </w:r>
            <w:r>
              <w:rPr>
                <w:rFonts w:hint="eastAsia" w:ascii="宋体" w:hAnsi="宋体" w:eastAsia="宋体" w:cs="宋体"/>
                <w:spacing w:val="16"/>
                <w:sz w:val="22"/>
                <w:szCs w:val="22"/>
              </w:rPr>
              <w:t xml:space="preserve"> </w:t>
            </w:r>
            <w:r>
              <w:rPr>
                <w:rFonts w:hint="eastAsia" w:ascii="宋体" w:hAnsi="宋体" w:eastAsia="宋体" w:cs="宋体"/>
                <w:sz w:val="22"/>
                <w:szCs w:val="22"/>
              </w:rPr>
              <w:t>不符合口</w:t>
            </w:r>
          </w:p>
        </w:tc>
        <w:tc>
          <w:tcPr>
            <w:tcW w:w="1935" w:type="dxa"/>
            <w:vAlign w:val="top"/>
          </w:tcPr>
          <w:p w14:paraId="412B2F50">
            <w:pPr>
              <w:pStyle w:val="13"/>
              <w:rPr>
                <w:rFonts w:hint="eastAsia" w:ascii="宋体" w:hAnsi="宋体" w:eastAsia="宋体" w:cs="宋体"/>
                <w:sz w:val="22"/>
                <w:szCs w:val="22"/>
              </w:rPr>
            </w:pPr>
          </w:p>
        </w:tc>
      </w:tr>
      <w:tr w14:paraId="639DC6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4" w:hRule="atLeast"/>
        </w:trPr>
        <w:tc>
          <w:tcPr>
            <w:tcW w:w="1520" w:type="dxa"/>
            <w:vAlign w:val="top"/>
          </w:tcPr>
          <w:p w14:paraId="3EB3C763">
            <w:pPr>
              <w:pStyle w:val="13"/>
              <w:spacing w:line="251" w:lineRule="auto"/>
              <w:rPr>
                <w:rFonts w:hint="eastAsia" w:ascii="宋体" w:hAnsi="宋体" w:eastAsia="宋体" w:cs="宋体"/>
                <w:sz w:val="22"/>
                <w:szCs w:val="22"/>
              </w:rPr>
            </w:pPr>
          </w:p>
          <w:p w14:paraId="3A26A0C9">
            <w:pPr>
              <w:spacing w:before="75" w:line="183" w:lineRule="auto"/>
              <w:ind w:left="65"/>
              <w:rPr>
                <w:rFonts w:hint="eastAsia" w:ascii="宋体" w:hAnsi="宋体" w:eastAsia="宋体" w:cs="宋体"/>
                <w:sz w:val="22"/>
                <w:szCs w:val="22"/>
              </w:rPr>
            </w:pPr>
            <w:r>
              <w:rPr>
                <w:rFonts w:hint="eastAsia" w:ascii="宋体" w:hAnsi="宋体" w:eastAsia="宋体" w:cs="宋体"/>
                <w:spacing w:val="-4"/>
                <w:sz w:val="22"/>
                <w:szCs w:val="22"/>
              </w:rPr>
              <w:t>3.2</w:t>
            </w:r>
          </w:p>
        </w:tc>
        <w:tc>
          <w:tcPr>
            <w:tcW w:w="8220" w:type="dxa"/>
            <w:vAlign w:val="top"/>
          </w:tcPr>
          <w:p w14:paraId="7C90F7E9">
            <w:pPr>
              <w:keepNext w:val="0"/>
              <w:keepLines w:val="0"/>
              <w:pageBreakBefore w:val="0"/>
              <w:widowControl/>
              <w:kinsoku w:val="0"/>
              <w:wordWrap/>
              <w:overflowPunct/>
              <w:topLinePunct w:val="0"/>
              <w:autoSpaceDE w:val="0"/>
              <w:autoSpaceDN w:val="0"/>
              <w:bidi w:val="0"/>
              <w:adjustRightInd w:val="0"/>
              <w:snapToGrid w:val="0"/>
              <w:spacing w:before="100" w:after="100" w:line="240" w:lineRule="auto"/>
              <w:ind w:left="0" w:right="0" w:firstLine="0"/>
              <w:textAlignment w:val="baseline"/>
              <w:rPr>
                <w:rFonts w:hint="eastAsia" w:ascii="宋体" w:hAnsi="宋体" w:eastAsia="宋体" w:cs="宋体"/>
                <w:sz w:val="22"/>
                <w:szCs w:val="22"/>
              </w:rPr>
            </w:pPr>
            <w:r>
              <w:rPr>
                <w:rFonts w:hint="eastAsia" w:ascii="宋体" w:hAnsi="宋体" w:eastAsia="宋体" w:cs="宋体"/>
                <w:sz w:val="22"/>
                <w:szCs w:val="22"/>
              </w:rPr>
              <w:t>灭火器在有效期内，检验记录完整。使用超过5年的灭火器，每二年换粉， 超过十年更新，压力值正常(在绿色区域),胶管无老化脱落。</w:t>
            </w:r>
          </w:p>
        </w:tc>
        <w:tc>
          <w:tcPr>
            <w:tcW w:w="1800" w:type="dxa"/>
            <w:vAlign w:val="top"/>
          </w:tcPr>
          <w:p w14:paraId="1F8CEF00">
            <w:pPr>
              <w:spacing w:before="268" w:line="219" w:lineRule="auto"/>
              <w:jc w:val="both"/>
              <w:rPr>
                <w:rFonts w:hint="eastAsia" w:ascii="宋体" w:hAnsi="宋体" w:eastAsia="宋体" w:cs="宋体"/>
                <w:sz w:val="22"/>
                <w:szCs w:val="22"/>
              </w:rPr>
            </w:pPr>
            <w:r>
              <w:rPr>
                <w:rFonts w:hint="eastAsia" w:ascii="宋体" w:hAnsi="宋体" w:eastAsia="宋体" w:cs="宋体"/>
                <w:sz w:val="22"/>
                <w:szCs w:val="22"/>
              </w:rPr>
              <w:t>符合口</w:t>
            </w:r>
            <w:r>
              <w:rPr>
                <w:rFonts w:hint="eastAsia" w:ascii="宋体" w:hAnsi="宋体" w:eastAsia="宋体" w:cs="宋体"/>
                <w:spacing w:val="16"/>
                <w:sz w:val="22"/>
                <w:szCs w:val="22"/>
              </w:rPr>
              <w:t xml:space="preserve"> </w:t>
            </w:r>
            <w:r>
              <w:rPr>
                <w:rFonts w:hint="eastAsia" w:ascii="宋体" w:hAnsi="宋体" w:eastAsia="宋体" w:cs="宋体"/>
                <w:sz w:val="22"/>
                <w:szCs w:val="22"/>
              </w:rPr>
              <w:t>不符合口</w:t>
            </w:r>
          </w:p>
        </w:tc>
        <w:tc>
          <w:tcPr>
            <w:tcW w:w="1935" w:type="dxa"/>
            <w:vAlign w:val="top"/>
          </w:tcPr>
          <w:p w14:paraId="7B736FC6">
            <w:pPr>
              <w:pStyle w:val="13"/>
              <w:rPr>
                <w:rFonts w:hint="eastAsia" w:ascii="宋体" w:hAnsi="宋体" w:eastAsia="宋体" w:cs="宋体"/>
                <w:sz w:val="22"/>
                <w:szCs w:val="22"/>
              </w:rPr>
            </w:pPr>
          </w:p>
        </w:tc>
      </w:tr>
    </w:tbl>
    <w:p w14:paraId="5A29E22C">
      <w:pPr>
        <w:spacing w:before="5"/>
        <w:rPr>
          <w:rFonts w:hint="default" w:eastAsia="宋体"/>
          <w:sz w:val="22"/>
          <w:szCs w:val="22"/>
          <w:lang w:val="en-US" w:eastAsia="zh-CN"/>
        </w:rPr>
        <w:sectPr>
          <w:footerReference r:id="rId7" w:type="default"/>
          <w:pgSz w:w="16840" w:h="11900"/>
          <w:pgMar w:top="1429" w:right="180" w:bottom="1429" w:left="1774" w:header="0" w:footer="850" w:gutter="0"/>
          <w:pgNumType w:fmt="decimal"/>
          <w:cols w:equalWidth="0" w:num="2">
            <w:col w:w="14066" w:space="100"/>
            <w:col w:w="720"/>
          </w:cols>
        </w:sectPr>
      </w:pPr>
      <w:r>
        <w:rPr>
          <w:rFonts w:hint="eastAsia" w:eastAsia="宋体"/>
          <w:sz w:val="22"/>
          <w:szCs w:val="22"/>
          <w:lang w:val="en-US" w:eastAsia="zh-CN"/>
        </w:rPr>
        <w:t>检查人员：                                 检查日期：                      被检查单位：                                      被检查单位负责人：</w:t>
      </w:r>
    </w:p>
    <w:tbl>
      <w:tblPr>
        <w:tblStyle w:val="12"/>
        <w:tblpPr w:leftFromText="180" w:rightFromText="180" w:vertAnchor="text" w:horzAnchor="page" w:tblpX="1854" w:tblpY="-257"/>
        <w:tblOverlap w:val="never"/>
        <w:tblW w:w="1343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601"/>
        <w:gridCol w:w="7980"/>
        <w:gridCol w:w="1921"/>
        <w:gridCol w:w="1935"/>
      </w:tblGrid>
      <w:tr w14:paraId="37A9DA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4" w:hRule="atLeast"/>
        </w:trPr>
        <w:tc>
          <w:tcPr>
            <w:tcW w:w="1601" w:type="dxa"/>
            <w:vAlign w:val="top"/>
          </w:tcPr>
          <w:p w14:paraId="5BB81865">
            <w:pPr>
              <w:spacing w:before="222" w:line="221" w:lineRule="auto"/>
              <w:ind w:left="618"/>
              <w:rPr>
                <w:rFonts w:hint="eastAsia" w:ascii="宋体" w:hAnsi="宋体" w:eastAsia="宋体" w:cs="宋体"/>
                <w:sz w:val="22"/>
                <w:szCs w:val="22"/>
              </w:rPr>
            </w:pPr>
            <w:r>
              <w:rPr>
                <w:rFonts w:hint="eastAsia" w:ascii="宋体" w:hAnsi="宋体" w:eastAsia="宋体" w:cs="宋体"/>
                <w:b/>
                <w:bCs/>
                <w:spacing w:val="-5"/>
                <w:sz w:val="22"/>
                <w:szCs w:val="22"/>
              </w:rPr>
              <w:t>序号</w:t>
            </w:r>
          </w:p>
        </w:tc>
        <w:tc>
          <w:tcPr>
            <w:tcW w:w="7980" w:type="dxa"/>
            <w:vAlign w:val="top"/>
          </w:tcPr>
          <w:p w14:paraId="3614DA2F">
            <w:pPr>
              <w:spacing w:before="221" w:line="219" w:lineRule="auto"/>
              <w:ind w:left="3345"/>
              <w:rPr>
                <w:rFonts w:hint="eastAsia" w:ascii="宋体" w:hAnsi="宋体" w:eastAsia="宋体" w:cs="宋体"/>
                <w:sz w:val="22"/>
                <w:szCs w:val="22"/>
              </w:rPr>
            </w:pPr>
            <w:r>
              <w:rPr>
                <w:rFonts w:hint="eastAsia" w:ascii="宋体" w:hAnsi="宋体" w:eastAsia="宋体" w:cs="宋体"/>
                <w:b/>
                <w:bCs/>
                <w:spacing w:val="-5"/>
                <w:sz w:val="22"/>
                <w:szCs w:val="22"/>
              </w:rPr>
              <w:t>检查内容</w:t>
            </w:r>
          </w:p>
        </w:tc>
        <w:tc>
          <w:tcPr>
            <w:tcW w:w="1921" w:type="dxa"/>
            <w:vAlign w:val="top"/>
          </w:tcPr>
          <w:p w14:paraId="12A27D81">
            <w:pPr>
              <w:spacing w:before="221" w:line="219" w:lineRule="auto"/>
              <w:ind w:firstLine="422" w:firstLineChars="200"/>
              <w:rPr>
                <w:rFonts w:hint="eastAsia" w:ascii="宋体" w:hAnsi="宋体" w:eastAsia="宋体" w:cs="宋体"/>
                <w:sz w:val="22"/>
                <w:szCs w:val="22"/>
              </w:rPr>
            </w:pPr>
            <w:r>
              <w:rPr>
                <w:rFonts w:hint="eastAsia" w:ascii="宋体" w:hAnsi="宋体" w:eastAsia="宋体" w:cs="宋体"/>
                <w:b/>
                <w:bCs/>
                <w:spacing w:val="-5"/>
                <w:sz w:val="22"/>
                <w:szCs w:val="22"/>
              </w:rPr>
              <w:t>符合情况</w:t>
            </w:r>
          </w:p>
        </w:tc>
        <w:tc>
          <w:tcPr>
            <w:tcW w:w="1935" w:type="dxa"/>
            <w:vAlign w:val="top"/>
          </w:tcPr>
          <w:p w14:paraId="75CA8541">
            <w:pPr>
              <w:spacing w:before="40" w:line="233" w:lineRule="auto"/>
              <w:ind w:left="213" w:right="191"/>
              <w:rPr>
                <w:rFonts w:hint="eastAsia" w:ascii="宋体" w:hAnsi="宋体" w:eastAsia="宋体" w:cs="宋体"/>
                <w:sz w:val="22"/>
                <w:szCs w:val="22"/>
              </w:rPr>
            </w:pPr>
            <w:r>
              <w:rPr>
                <w:rFonts w:hint="eastAsia" w:ascii="宋体" w:hAnsi="宋体" w:eastAsia="宋体" w:cs="宋体"/>
                <w:b/>
                <w:bCs/>
                <w:spacing w:val="-7"/>
                <w:sz w:val="22"/>
                <w:szCs w:val="22"/>
              </w:rPr>
              <w:t>具体</w:t>
            </w:r>
            <w:r>
              <w:rPr>
                <w:rFonts w:hint="eastAsia" w:ascii="宋体" w:hAnsi="宋体" w:eastAsia="宋体" w:cs="宋体"/>
                <w:b/>
                <w:bCs/>
                <w:spacing w:val="-7"/>
                <w:sz w:val="22"/>
                <w:szCs w:val="22"/>
                <w:lang w:eastAsia="zh-CN"/>
              </w:rPr>
              <w:t>不</w:t>
            </w:r>
            <w:r>
              <w:rPr>
                <w:rFonts w:hint="eastAsia" w:ascii="宋体" w:hAnsi="宋体" w:eastAsia="宋体" w:cs="宋体"/>
                <w:b/>
                <w:bCs/>
                <w:spacing w:val="-7"/>
                <w:sz w:val="22"/>
                <w:szCs w:val="22"/>
              </w:rPr>
              <w:t>符合项</w:t>
            </w:r>
            <w:r>
              <w:rPr>
                <w:rFonts w:hint="eastAsia" w:ascii="宋体" w:hAnsi="宋体" w:eastAsia="宋体" w:cs="宋体"/>
                <w:b/>
                <w:bCs/>
                <w:spacing w:val="-7"/>
                <w:sz w:val="22"/>
                <w:szCs w:val="22"/>
                <w:lang w:eastAsia="zh-CN"/>
              </w:rPr>
              <w:t>及合理缺项</w:t>
            </w:r>
            <w:r>
              <w:rPr>
                <w:rFonts w:hint="eastAsia" w:ascii="宋体" w:hAnsi="宋体" w:eastAsia="宋体" w:cs="宋体"/>
                <w:b/>
                <w:bCs/>
                <w:spacing w:val="-7"/>
                <w:sz w:val="22"/>
                <w:szCs w:val="22"/>
              </w:rPr>
              <w:t>说明</w:t>
            </w:r>
          </w:p>
        </w:tc>
      </w:tr>
      <w:tr w14:paraId="234248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9" w:hRule="atLeast"/>
        </w:trPr>
        <w:tc>
          <w:tcPr>
            <w:tcW w:w="1601" w:type="dxa"/>
            <w:vAlign w:val="top"/>
          </w:tcPr>
          <w:p w14:paraId="26523C99">
            <w:pPr>
              <w:spacing w:before="312" w:line="183" w:lineRule="auto"/>
              <w:ind w:left="54"/>
              <w:rPr>
                <w:rFonts w:hint="eastAsia" w:ascii="宋体" w:hAnsi="宋体" w:eastAsia="宋体" w:cs="宋体"/>
                <w:sz w:val="22"/>
                <w:szCs w:val="22"/>
              </w:rPr>
            </w:pPr>
            <w:r>
              <w:rPr>
                <w:rFonts w:hint="eastAsia" w:ascii="宋体" w:hAnsi="宋体" w:eastAsia="宋体" w:cs="宋体"/>
                <w:spacing w:val="-4"/>
                <w:sz w:val="22"/>
                <w:szCs w:val="22"/>
              </w:rPr>
              <w:t>3.3</w:t>
            </w:r>
          </w:p>
        </w:tc>
        <w:tc>
          <w:tcPr>
            <w:tcW w:w="7980" w:type="dxa"/>
            <w:vAlign w:val="top"/>
          </w:tcPr>
          <w:p w14:paraId="21147263">
            <w:pPr>
              <w:keepNext w:val="0"/>
              <w:keepLines w:val="0"/>
              <w:pageBreakBefore w:val="0"/>
              <w:widowControl/>
              <w:kinsoku w:val="0"/>
              <w:wordWrap/>
              <w:overflowPunct/>
              <w:topLinePunct w:val="0"/>
              <w:autoSpaceDE w:val="0"/>
              <w:autoSpaceDN w:val="0"/>
              <w:bidi w:val="0"/>
              <w:adjustRightInd w:val="0"/>
              <w:snapToGrid w:val="0"/>
              <w:spacing w:before="100" w:after="100" w:line="240" w:lineRule="auto"/>
              <w:ind w:left="0"/>
              <w:jc w:val="both"/>
              <w:textAlignment w:val="baseline"/>
              <w:rPr>
                <w:rFonts w:hint="eastAsia" w:ascii="宋体" w:hAnsi="宋体" w:eastAsia="宋体" w:cs="宋体"/>
                <w:sz w:val="22"/>
                <w:szCs w:val="22"/>
                <w:lang w:eastAsia="zh-CN"/>
              </w:rPr>
            </w:pPr>
            <w:r>
              <w:rPr>
                <w:rFonts w:hint="eastAsia" w:ascii="宋体" w:hAnsi="宋体" w:eastAsia="宋体" w:cs="宋体"/>
                <w:sz w:val="22"/>
                <w:szCs w:val="22"/>
              </w:rPr>
              <w:t>消防应急通道标识准确，</w:t>
            </w:r>
            <w:r>
              <w:rPr>
                <w:rFonts w:hint="eastAsia" w:ascii="宋体" w:hAnsi="宋体" w:eastAsia="宋体" w:cs="宋体"/>
                <w:sz w:val="22"/>
                <w:szCs w:val="22"/>
                <w:lang w:eastAsia="zh-CN"/>
              </w:rPr>
              <w:t>疏散通道、安全出口等“生命通道”</w:t>
            </w:r>
            <w:r>
              <w:rPr>
                <w:rFonts w:hint="eastAsia" w:ascii="宋体" w:hAnsi="宋体" w:eastAsia="宋体" w:cs="宋体"/>
                <w:sz w:val="22"/>
                <w:szCs w:val="22"/>
              </w:rPr>
              <w:t>无杂物</w:t>
            </w:r>
            <w:r>
              <w:rPr>
                <w:rFonts w:hint="eastAsia" w:ascii="宋体" w:hAnsi="宋体" w:eastAsia="宋体" w:cs="宋体"/>
                <w:sz w:val="22"/>
                <w:szCs w:val="22"/>
                <w:lang w:eastAsia="zh-CN"/>
              </w:rPr>
              <w:t>堵塞</w:t>
            </w:r>
            <w:r>
              <w:rPr>
                <w:rFonts w:hint="eastAsia" w:ascii="宋体" w:hAnsi="宋体" w:eastAsia="宋体" w:cs="宋体"/>
                <w:sz w:val="22"/>
                <w:szCs w:val="22"/>
              </w:rPr>
              <w:t>，通畅无障碍</w:t>
            </w:r>
            <w:r>
              <w:rPr>
                <w:rFonts w:hint="eastAsia" w:ascii="宋体" w:hAnsi="宋体" w:eastAsia="宋体" w:cs="宋体"/>
                <w:sz w:val="22"/>
                <w:szCs w:val="22"/>
                <w:lang w:eastAsia="zh-CN"/>
              </w:rPr>
              <w:t>，安排专人负责“生命通道”日常巡查工作。</w:t>
            </w:r>
          </w:p>
        </w:tc>
        <w:tc>
          <w:tcPr>
            <w:tcW w:w="1921" w:type="dxa"/>
            <w:vAlign w:val="top"/>
          </w:tcPr>
          <w:p w14:paraId="151B2AF2">
            <w:pPr>
              <w:spacing w:before="251" w:line="219" w:lineRule="auto"/>
              <w:rPr>
                <w:rFonts w:hint="eastAsia" w:ascii="宋体" w:hAnsi="宋体" w:eastAsia="宋体" w:cs="宋体"/>
                <w:sz w:val="22"/>
                <w:szCs w:val="22"/>
              </w:rPr>
            </w:pPr>
            <w:r>
              <w:rPr>
                <w:rFonts w:hint="eastAsia" w:ascii="宋体" w:hAnsi="宋体" w:eastAsia="宋体" w:cs="宋体"/>
                <w:sz w:val="22"/>
                <w:szCs w:val="22"/>
              </w:rPr>
              <w:t>符合口</w:t>
            </w:r>
            <w:r>
              <w:rPr>
                <w:rFonts w:hint="eastAsia" w:ascii="宋体" w:hAnsi="宋体" w:eastAsia="宋体" w:cs="宋体"/>
                <w:spacing w:val="17"/>
                <w:sz w:val="22"/>
                <w:szCs w:val="22"/>
              </w:rPr>
              <w:t xml:space="preserve">  </w:t>
            </w:r>
            <w:r>
              <w:rPr>
                <w:rFonts w:hint="eastAsia" w:ascii="宋体" w:hAnsi="宋体" w:eastAsia="宋体" w:cs="宋体"/>
                <w:sz w:val="22"/>
                <w:szCs w:val="22"/>
              </w:rPr>
              <w:t>不符合口</w:t>
            </w:r>
          </w:p>
        </w:tc>
        <w:tc>
          <w:tcPr>
            <w:tcW w:w="1935" w:type="dxa"/>
            <w:vAlign w:val="top"/>
          </w:tcPr>
          <w:p w14:paraId="616EA442">
            <w:pPr>
              <w:pStyle w:val="13"/>
              <w:rPr>
                <w:rFonts w:hint="eastAsia" w:ascii="宋体" w:hAnsi="宋体" w:eastAsia="宋体" w:cs="宋体"/>
                <w:sz w:val="22"/>
                <w:szCs w:val="22"/>
              </w:rPr>
            </w:pPr>
          </w:p>
        </w:tc>
      </w:tr>
      <w:tr w14:paraId="529F9A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9" w:hRule="atLeast"/>
        </w:trPr>
        <w:tc>
          <w:tcPr>
            <w:tcW w:w="1601" w:type="dxa"/>
            <w:vAlign w:val="top"/>
          </w:tcPr>
          <w:p w14:paraId="4F518F03">
            <w:pPr>
              <w:pStyle w:val="13"/>
              <w:spacing w:line="244" w:lineRule="auto"/>
              <w:rPr>
                <w:rFonts w:hint="eastAsia" w:ascii="宋体" w:hAnsi="宋体" w:eastAsia="宋体" w:cs="宋体"/>
                <w:sz w:val="22"/>
                <w:szCs w:val="22"/>
              </w:rPr>
            </w:pPr>
          </w:p>
          <w:p w14:paraId="2D668046">
            <w:pPr>
              <w:spacing w:before="78" w:line="183" w:lineRule="auto"/>
              <w:ind w:left="54"/>
              <w:rPr>
                <w:rFonts w:hint="eastAsia" w:ascii="宋体" w:hAnsi="宋体" w:eastAsia="宋体" w:cs="宋体"/>
                <w:sz w:val="22"/>
                <w:szCs w:val="22"/>
              </w:rPr>
            </w:pPr>
            <w:r>
              <w:rPr>
                <w:rFonts w:hint="eastAsia" w:ascii="宋体" w:hAnsi="宋体" w:eastAsia="宋体" w:cs="宋体"/>
                <w:spacing w:val="-4"/>
                <w:sz w:val="22"/>
                <w:szCs w:val="22"/>
              </w:rPr>
              <w:t>3.4</w:t>
            </w:r>
          </w:p>
        </w:tc>
        <w:tc>
          <w:tcPr>
            <w:tcW w:w="7980" w:type="dxa"/>
            <w:vAlign w:val="top"/>
          </w:tcPr>
          <w:p w14:paraId="38A6C5E2">
            <w:pPr>
              <w:keepNext w:val="0"/>
              <w:keepLines w:val="0"/>
              <w:pageBreakBefore w:val="0"/>
              <w:widowControl/>
              <w:kinsoku w:val="0"/>
              <w:wordWrap/>
              <w:overflowPunct/>
              <w:topLinePunct w:val="0"/>
              <w:autoSpaceDE w:val="0"/>
              <w:autoSpaceDN w:val="0"/>
              <w:bidi w:val="0"/>
              <w:adjustRightInd w:val="0"/>
              <w:snapToGrid w:val="0"/>
              <w:spacing w:before="100" w:after="100" w:line="240" w:lineRule="auto"/>
              <w:ind w:left="0"/>
              <w:textAlignment w:val="baseline"/>
              <w:rPr>
                <w:rFonts w:hint="eastAsia" w:ascii="宋体" w:hAnsi="宋体" w:eastAsia="宋体" w:cs="宋体"/>
                <w:sz w:val="22"/>
                <w:szCs w:val="22"/>
              </w:rPr>
            </w:pPr>
            <w:r>
              <w:rPr>
                <w:rFonts w:hint="eastAsia" w:ascii="宋体" w:hAnsi="宋体" w:eastAsia="宋体" w:cs="宋体"/>
                <w:sz w:val="22"/>
                <w:szCs w:val="22"/>
              </w:rPr>
              <w:t>无电线裸露老化，插座乱拉现象，室内无电瓶车充</w:t>
            </w:r>
            <w:r>
              <w:rPr>
                <w:rFonts w:hint="eastAsia" w:ascii="宋体" w:hAnsi="宋体" w:eastAsia="宋体" w:cs="宋体"/>
                <w:spacing w:val="-1"/>
                <w:sz w:val="22"/>
                <w:szCs w:val="22"/>
              </w:rPr>
              <w:t>电。</w:t>
            </w:r>
          </w:p>
        </w:tc>
        <w:tc>
          <w:tcPr>
            <w:tcW w:w="1921" w:type="dxa"/>
            <w:vAlign w:val="top"/>
          </w:tcPr>
          <w:p w14:paraId="4EADA5DD">
            <w:pPr>
              <w:spacing w:before="262" w:line="219" w:lineRule="auto"/>
              <w:rPr>
                <w:rFonts w:hint="eastAsia" w:ascii="宋体" w:hAnsi="宋体" w:eastAsia="宋体" w:cs="宋体"/>
                <w:sz w:val="22"/>
                <w:szCs w:val="22"/>
              </w:rPr>
            </w:pPr>
            <w:r>
              <w:rPr>
                <w:rFonts w:hint="eastAsia" w:ascii="宋体" w:hAnsi="宋体" w:eastAsia="宋体" w:cs="宋体"/>
                <w:sz w:val="22"/>
                <w:szCs w:val="22"/>
              </w:rPr>
              <w:t>符合口</w:t>
            </w:r>
            <w:r>
              <w:rPr>
                <w:rFonts w:hint="eastAsia" w:ascii="宋体" w:hAnsi="宋体" w:eastAsia="宋体" w:cs="宋体"/>
                <w:spacing w:val="17"/>
                <w:sz w:val="22"/>
                <w:szCs w:val="22"/>
              </w:rPr>
              <w:t xml:space="preserve">  </w:t>
            </w:r>
            <w:r>
              <w:rPr>
                <w:rFonts w:hint="eastAsia" w:ascii="宋体" w:hAnsi="宋体" w:eastAsia="宋体" w:cs="宋体"/>
                <w:sz w:val="22"/>
                <w:szCs w:val="22"/>
              </w:rPr>
              <w:t>不符合口</w:t>
            </w:r>
          </w:p>
        </w:tc>
        <w:tc>
          <w:tcPr>
            <w:tcW w:w="1935" w:type="dxa"/>
            <w:vAlign w:val="top"/>
          </w:tcPr>
          <w:p w14:paraId="4E9552A6">
            <w:pPr>
              <w:pStyle w:val="13"/>
              <w:rPr>
                <w:rFonts w:hint="eastAsia" w:ascii="宋体" w:hAnsi="宋体" w:eastAsia="宋体" w:cs="宋体"/>
                <w:sz w:val="22"/>
                <w:szCs w:val="22"/>
              </w:rPr>
            </w:pPr>
          </w:p>
        </w:tc>
      </w:tr>
      <w:tr w14:paraId="0CB24F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4" w:hRule="atLeast"/>
        </w:trPr>
        <w:tc>
          <w:tcPr>
            <w:tcW w:w="1601" w:type="dxa"/>
            <w:vAlign w:val="top"/>
          </w:tcPr>
          <w:p w14:paraId="1BE417DA">
            <w:pPr>
              <w:pStyle w:val="13"/>
              <w:spacing w:line="245" w:lineRule="auto"/>
              <w:rPr>
                <w:rFonts w:hint="eastAsia" w:ascii="宋体" w:hAnsi="宋体" w:eastAsia="宋体" w:cs="宋体"/>
                <w:sz w:val="22"/>
                <w:szCs w:val="22"/>
              </w:rPr>
            </w:pPr>
          </w:p>
          <w:p w14:paraId="7EE0E8CC">
            <w:pPr>
              <w:spacing w:before="78" w:line="183" w:lineRule="auto"/>
              <w:ind w:left="54"/>
              <w:rPr>
                <w:rFonts w:hint="eastAsia" w:ascii="宋体" w:hAnsi="宋体" w:eastAsia="宋体" w:cs="宋体"/>
                <w:sz w:val="22"/>
                <w:szCs w:val="22"/>
              </w:rPr>
            </w:pPr>
            <w:r>
              <w:rPr>
                <w:rFonts w:hint="eastAsia" w:ascii="宋体" w:hAnsi="宋体" w:eastAsia="宋体" w:cs="宋体"/>
                <w:spacing w:val="-4"/>
                <w:sz w:val="22"/>
                <w:szCs w:val="22"/>
              </w:rPr>
              <w:t>3.5</w:t>
            </w:r>
          </w:p>
        </w:tc>
        <w:tc>
          <w:tcPr>
            <w:tcW w:w="7980" w:type="dxa"/>
            <w:vAlign w:val="top"/>
          </w:tcPr>
          <w:p w14:paraId="05276575">
            <w:pPr>
              <w:keepNext w:val="0"/>
              <w:keepLines w:val="0"/>
              <w:pageBreakBefore w:val="0"/>
              <w:widowControl/>
              <w:kinsoku w:val="0"/>
              <w:wordWrap/>
              <w:overflowPunct/>
              <w:topLinePunct w:val="0"/>
              <w:autoSpaceDE w:val="0"/>
              <w:autoSpaceDN w:val="0"/>
              <w:bidi w:val="0"/>
              <w:adjustRightInd w:val="0"/>
              <w:snapToGrid w:val="0"/>
              <w:spacing w:before="100" w:after="100" w:line="240" w:lineRule="auto"/>
              <w:ind w:left="0"/>
              <w:textAlignment w:val="baseline"/>
              <w:rPr>
                <w:rFonts w:hint="eastAsia" w:ascii="宋体" w:hAnsi="宋体" w:eastAsia="宋体" w:cs="宋体"/>
                <w:sz w:val="22"/>
                <w:szCs w:val="22"/>
              </w:rPr>
            </w:pPr>
            <w:r>
              <w:rPr>
                <w:rFonts w:hint="eastAsia" w:ascii="宋体" w:hAnsi="宋体" w:eastAsia="宋体" w:cs="宋体"/>
                <w:sz w:val="22"/>
                <w:szCs w:val="22"/>
              </w:rPr>
              <w:t>电梯等特种设备正常维保，维保记录完整，责任人明确，无安全隐</w:t>
            </w:r>
            <w:r>
              <w:rPr>
                <w:rFonts w:hint="eastAsia" w:ascii="宋体" w:hAnsi="宋体" w:eastAsia="宋体" w:cs="宋体"/>
                <w:spacing w:val="-1"/>
                <w:sz w:val="22"/>
                <w:szCs w:val="22"/>
              </w:rPr>
              <w:t>患。</w:t>
            </w:r>
          </w:p>
        </w:tc>
        <w:tc>
          <w:tcPr>
            <w:tcW w:w="1921" w:type="dxa"/>
            <w:vAlign w:val="top"/>
          </w:tcPr>
          <w:p w14:paraId="616F4908">
            <w:pPr>
              <w:spacing w:before="263" w:line="219" w:lineRule="auto"/>
              <w:rPr>
                <w:rFonts w:hint="eastAsia" w:ascii="宋体" w:hAnsi="宋体" w:eastAsia="宋体" w:cs="宋体"/>
                <w:sz w:val="22"/>
                <w:szCs w:val="22"/>
              </w:rPr>
            </w:pPr>
            <w:r>
              <w:rPr>
                <w:rFonts w:hint="eastAsia" w:ascii="宋体" w:hAnsi="宋体" w:eastAsia="宋体" w:cs="宋体"/>
                <w:sz w:val="22"/>
                <w:szCs w:val="22"/>
              </w:rPr>
              <w:t>符合口</w:t>
            </w:r>
            <w:r>
              <w:rPr>
                <w:rFonts w:hint="eastAsia" w:ascii="宋体" w:hAnsi="宋体" w:eastAsia="宋体" w:cs="宋体"/>
                <w:spacing w:val="17"/>
                <w:sz w:val="22"/>
                <w:szCs w:val="22"/>
              </w:rPr>
              <w:t xml:space="preserve">  </w:t>
            </w:r>
            <w:r>
              <w:rPr>
                <w:rFonts w:hint="eastAsia" w:ascii="宋体" w:hAnsi="宋体" w:eastAsia="宋体" w:cs="宋体"/>
                <w:sz w:val="22"/>
                <w:szCs w:val="22"/>
              </w:rPr>
              <w:t>不符合口</w:t>
            </w:r>
          </w:p>
        </w:tc>
        <w:tc>
          <w:tcPr>
            <w:tcW w:w="1935" w:type="dxa"/>
            <w:vAlign w:val="top"/>
          </w:tcPr>
          <w:p w14:paraId="3DEE2B0B">
            <w:pPr>
              <w:pStyle w:val="13"/>
              <w:rPr>
                <w:rFonts w:hint="eastAsia" w:ascii="宋体" w:hAnsi="宋体" w:eastAsia="宋体" w:cs="宋体"/>
                <w:sz w:val="22"/>
                <w:szCs w:val="22"/>
              </w:rPr>
            </w:pPr>
          </w:p>
        </w:tc>
      </w:tr>
      <w:tr w14:paraId="575BB4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9" w:hRule="atLeast"/>
        </w:trPr>
        <w:tc>
          <w:tcPr>
            <w:tcW w:w="1601" w:type="dxa"/>
            <w:vAlign w:val="top"/>
          </w:tcPr>
          <w:p w14:paraId="3DEA1FE4">
            <w:pPr>
              <w:spacing w:before="315" w:line="183" w:lineRule="auto"/>
              <w:ind w:left="54"/>
              <w:rPr>
                <w:rFonts w:hint="eastAsia" w:ascii="宋体" w:hAnsi="宋体" w:eastAsia="宋体" w:cs="宋体"/>
                <w:sz w:val="22"/>
                <w:szCs w:val="22"/>
              </w:rPr>
            </w:pPr>
            <w:r>
              <w:rPr>
                <w:rFonts w:hint="eastAsia" w:ascii="宋体" w:hAnsi="宋体" w:eastAsia="宋体" w:cs="宋体"/>
                <w:spacing w:val="-4"/>
                <w:sz w:val="22"/>
                <w:szCs w:val="22"/>
              </w:rPr>
              <w:t>3.6</w:t>
            </w:r>
          </w:p>
        </w:tc>
        <w:tc>
          <w:tcPr>
            <w:tcW w:w="7980" w:type="dxa"/>
            <w:vAlign w:val="top"/>
          </w:tcPr>
          <w:p w14:paraId="1A9F7326">
            <w:pPr>
              <w:keepNext w:val="0"/>
              <w:keepLines w:val="0"/>
              <w:pageBreakBefore w:val="0"/>
              <w:widowControl/>
              <w:kinsoku w:val="0"/>
              <w:wordWrap/>
              <w:overflowPunct/>
              <w:topLinePunct w:val="0"/>
              <w:autoSpaceDE w:val="0"/>
              <w:autoSpaceDN w:val="0"/>
              <w:bidi w:val="0"/>
              <w:adjustRightInd w:val="0"/>
              <w:snapToGrid w:val="0"/>
              <w:spacing w:before="100" w:after="100" w:line="240" w:lineRule="auto"/>
              <w:ind w:left="0"/>
              <w:textAlignment w:val="baseline"/>
              <w:rPr>
                <w:rFonts w:hint="eastAsia" w:ascii="宋体" w:hAnsi="宋体" w:eastAsia="宋体" w:cs="宋体"/>
                <w:sz w:val="22"/>
                <w:szCs w:val="22"/>
                <w:lang w:eastAsia="zh-CN"/>
              </w:rPr>
            </w:pPr>
            <w:r>
              <w:rPr>
                <w:rFonts w:hint="eastAsia" w:ascii="宋体" w:hAnsi="宋体" w:eastAsia="宋体" w:cs="宋体"/>
                <w:spacing w:val="-6"/>
                <w:sz w:val="22"/>
                <w:szCs w:val="22"/>
              </w:rPr>
              <w:t>使</w:t>
            </w:r>
            <w:r>
              <w:rPr>
                <w:rFonts w:hint="eastAsia" w:ascii="宋体" w:hAnsi="宋体" w:eastAsia="宋体" w:cs="宋体"/>
                <w:color w:val="auto"/>
                <w:spacing w:val="-6"/>
                <w:sz w:val="22"/>
                <w:szCs w:val="22"/>
              </w:rPr>
              <w:t>用</w:t>
            </w:r>
            <w:r>
              <w:rPr>
                <w:rFonts w:hint="eastAsia" w:ascii="宋体" w:hAnsi="宋体" w:eastAsia="宋体" w:cs="宋体"/>
                <w:color w:val="auto"/>
                <w:spacing w:val="-4"/>
                <w:sz w:val="22"/>
                <w:szCs w:val="22"/>
                <w:lang w:eastAsia="zh-CN"/>
              </w:rPr>
              <w:t>管道天然气</w:t>
            </w:r>
            <w:r>
              <w:rPr>
                <w:rFonts w:hint="eastAsia" w:ascii="宋体" w:hAnsi="宋体" w:eastAsia="宋体" w:cs="宋体"/>
                <w:color w:val="FF0000"/>
                <w:spacing w:val="-4"/>
                <w:sz w:val="22"/>
                <w:szCs w:val="22"/>
                <w:lang w:eastAsia="zh-CN"/>
              </w:rPr>
              <w:t>、</w:t>
            </w:r>
            <w:r>
              <w:rPr>
                <w:rFonts w:hint="eastAsia" w:ascii="宋体" w:hAnsi="宋体" w:eastAsia="宋体" w:cs="宋体"/>
                <w:spacing w:val="-6"/>
                <w:sz w:val="22"/>
                <w:szCs w:val="22"/>
              </w:rPr>
              <w:t>罐装液化气和醇基燃料</w:t>
            </w:r>
            <w:r>
              <w:rPr>
                <w:rFonts w:hint="eastAsia" w:ascii="宋体" w:hAnsi="宋体" w:eastAsia="宋体" w:cs="宋体"/>
                <w:spacing w:val="-6"/>
                <w:sz w:val="22"/>
                <w:szCs w:val="22"/>
                <w:lang w:eastAsia="zh-CN"/>
              </w:rPr>
              <w:t>的</w:t>
            </w:r>
            <w:r>
              <w:rPr>
                <w:rFonts w:hint="eastAsia" w:ascii="宋体" w:hAnsi="宋体" w:eastAsia="宋体" w:cs="宋体"/>
                <w:spacing w:val="-6"/>
                <w:sz w:val="22"/>
                <w:szCs w:val="22"/>
              </w:rPr>
              <w:t>，罐体检验合格，管道没有老</w:t>
            </w:r>
            <w:r>
              <w:rPr>
                <w:rFonts w:hint="eastAsia" w:ascii="宋体" w:hAnsi="宋体" w:eastAsia="宋体" w:cs="宋体"/>
                <w:spacing w:val="-7"/>
                <w:sz w:val="22"/>
                <w:szCs w:val="22"/>
              </w:rPr>
              <w:t>化泄露等情况，</w:t>
            </w:r>
            <w:r>
              <w:rPr>
                <w:rFonts w:hint="eastAsia" w:ascii="宋体" w:hAnsi="宋体" w:eastAsia="宋体" w:cs="宋体"/>
                <w:sz w:val="22"/>
                <w:szCs w:val="22"/>
              </w:rPr>
              <w:t xml:space="preserve"> </w:t>
            </w:r>
            <w:r>
              <w:rPr>
                <w:rFonts w:hint="eastAsia" w:ascii="宋体" w:hAnsi="宋体" w:eastAsia="宋体" w:cs="宋体"/>
                <w:spacing w:val="-4"/>
                <w:sz w:val="22"/>
                <w:szCs w:val="22"/>
              </w:rPr>
              <w:t>减压阀功能正常，有检验合格标识</w:t>
            </w:r>
            <w:r>
              <w:rPr>
                <w:rFonts w:hint="eastAsia" w:ascii="宋体" w:hAnsi="宋体" w:eastAsia="宋体" w:cs="宋体"/>
                <w:spacing w:val="-4"/>
                <w:sz w:val="22"/>
                <w:szCs w:val="22"/>
                <w:lang w:eastAsia="zh-CN"/>
              </w:rPr>
              <w:t>。</w:t>
            </w:r>
          </w:p>
        </w:tc>
        <w:tc>
          <w:tcPr>
            <w:tcW w:w="1921" w:type="dxa"/>
            <w:vAlign w:val="top"/>
          </w:tcPr>
          <w:p w14:paraId="352BBEB1">
            <w:pPr>
              <w:spacing w:before="254" w:line="219" w:lineRule="auto"/>
              <w:rPr>
                <w:rFonts w:hint="eastAsia" w:ascii="宋体" w:hAnsi="宋体" w:eastAsia="宋体" w:cs="宋体"/>
                <w:sz w:val="22"/>
                <w:szCs w:val="22"/>
              </w:rPr>
            </w:pPr>
            <w:r>
              <w:rPr>
                <w:rFonts w:hint="eastAsia" w:ascii="宋体" w:hAnsi="宋体" w:eastAsia="宋体" w:cs="宋体"/>
                <w:sz w:val="22"/>
                <w:szCs w:val="22"/>
              </w:rPr>
              <w:t>符合口</w:t>
            </w:r>
            <w:r>
              <w:rPr>
                <w:rFonts w:hint="eastAsia" w:ascii="宋体" w:hAnsi="宋体" w:eastAsia="宋体" w:cs="宋体"/>
                <w:spacing w:val="17"/>
                <w:sz w:val="22"/>
                <w:szCs w:val="22"/>
              </w:rPr>
              <w:t xml:space="preserve">  </w:t>
            </w:r>
            <w:r>
              <w:rPr>
                <w:rFonts w:hint="eastAsia" w:ascii="宋体" w:hAnsi="宋体" w:eastAsia="宋体" w:cs="宋体"/>
                <w:sz w:val="22"/>
                <w:szCs w:val="22"/>
              </w:rPr>
              <w:t>不符合口</w:t>
            </w:r>
          </w:p>
        </w:tc>
        <w:tc>
          <w:tcPr>
            <w:tcW w:w="1935" w:type="dxa"/>
            <w:vAlign w:val="top"/>
          </w:tcPr>
          <w:p w14:paraId="6CA3C44F">
            <w:pPr>
              <w:pStyle w:val="13"/>
              <w:rPr>
                <w:rFonts w:hint="eastAsia" w:ascii="宋体" w:hAnsi="宋体" w:eastAsia="宋体" w:cs="宋体"/>
                <w:sz w:val="22"/>
                <w:szCs w:val="22"/>
              </w:rPr>
            </w:pPr>
          </w:p>
        </w:tc>
      </w:tr>
      <w:tr w14:paraId="1B9E21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9" w:hRule="atLeast"/>
        </w:trPr>
        <w:tc>
          <w:tcPr>
            <w:tcW w:w="1601" w:type="dxa"/>
            <w:vAlign w:val="top"/>
          </w:tcPr>
          <w:p w14:paraId="551D7198">
            <w:pPr>
              <w:pStyle w:val="13"/>
              <w:spacing w:line="247" w:lineRule="auto"/>
              <w:rPr>
                <w:rFonts w:hint="eastAsia" w:ascii="宋体" w:hAnsi="宋体" w:eastAsia="宋体" w:cs="宋体"/>
                <w:sz w:val="22"/>
                <w:szCs w:val="22"/>
              </w:rPr>
            </w:pPr>
          </w:p>
          <w:p w14:paraId="58AEFE47">
            <w:pPr>
              <w:spacing w:before="78" w:line="183" w:lineRule="auto"/>
              <w:ind w:left="54"/>
              <w:rPr>
                <w:rFonts w:hint="eastAsia" w:ascii="宋体" w:hAnsi="宋体" w:eastAsia="宋体" w:cs="宋体"/>
                <w:sz w:val="22"/>
                <w:szCs w:val="22"/>
              </w:rPr>
            </w:pPr>
            <w:r>
              <w:rPr>
                <w:rFonts w:hint="eastAsia" w:ascii="宋体" w:hAnsi="宋体" w:eastAsia="宋体" w:cs="宋体"/>
                <w:spacing w:val="-4"/>
                <w:sz w:val="22"/>
                <w:szCs w:val="22"/>
              </w:rPr>
              <w:t>3.7</w:t>
            </w:r>
          </w:p>
        </w:tc>
        <w:tc>
          <w:tcPr>
            <w:tcW w:w="7980" w:type="dxa"/>
            <w:vAlign w:val="top"/>
          </w:tcPr>
          <w:p w14:paraId="3AE1AB9E">
            <w:pPr>
              <w:keepNext w:val="0"/>
              <w:keepLines w:val="0"/>
              <w:pageBreakBefore w:val="0"/>
              <w:widowControl/>
              <w:kinsoku w:val="0"/>
              <w:wordWrap/>
              <w:overflowPunct/>
              <w:topLinePunct w:val="0"/>
              <w:autoSpaceDE w:val="0"/>
              <w:autoSpaceDN w:val="0"/>
              <w:bidi w:val="0"/>
              <w:adjustRightInd w:val="0"/>
              <w:snapToGrid w:val="0"/>
              <w:spacing w:before="100" w:after="100" w:line="240" w:lineRule="auto"/>
              <w:ind w:left="0" w:firstLine="0"/>
              <w:jc w:val="both"/>
              <w:textAlignment w:val="baseline"/>
              <w:rPr>
                <w:rFonts w:hint="eastAsia" w:ascii="宋体" w:hAnsi="宋体" w:eastAsia="宋体" w:cs="宋体"/>
                <w:sz w:val="22"/>
                <w:szCs w:val="22"/>
              </w:rPr>
            </w:pPr>
            <w:r>
              <w:rPr>
                <w:rFonts w:hint="eastAsia" w:ascii="宋体" w:hAnsi="宋体" w:eastAsia="宋体" w:cs="宋体"/>
                <w:spacing w:val="-5"/>
                <w:sz w:val="22"/>
                <w:szCs w:val="22"/>
              </w:rPr>
              <w:t>集中供餐场所通风、防蝇防鼠防虫、冷藏冷冻等设备</w:t>
            </w:r>
            <w:r>
              <w:rPr>
                <w:rFonts w:hint="eastAsia" w:ascii="宋体" w:hAnsi="宋体" w:eastAsia="宋体" w:cs="宋体"/>
                <w:spacing w:val="-6"/>
                <w:sz w:val="22"/>
                <w:szCs w:val="22"/>
              </w:rPr>
              <w:t>设施完善，库房、操</w:t>
            </w:r>
            <w:r>
              <w:rPr>
                <w:rFonts w:hint="eastAsia" w:ascii="宋体" w:hAnsi="宋体" w:eastAsia="宋体" w:cs="宋体"/>
                <w:spacing w:val="-1"/>
                <w:sz w:val="22"/>
                <w:szCs w:val="22"/>
              </w:rPr>
              <w:t>作间、分餐间环境良好。</w:t>
            </w:r>
          </w:p>
        </w:tc>
        <w:tc>
          <w:tcPr>
            <w:tcW w:w="1921" w:type="dxa"/>
            <w:vAlign w:val="top"/>
          </w:tcPr>
          <w:p w14:paraId="2339E6CD">
            <w:pPr>
              <w:spacing w:before="265" w:line="219" w:lineRule="auto"/>
              <w:rPr>
                <w:rFonts w:hint="eastAsia" w:ascii="宋体" w:hAnsi="宋体" w:eastAsia="宋体" w:cs="宋体"/>
                <w:sz w:val="22"/>
                <w:szCs w:val="22"/>
              </w:rPr>
            </w:pPr>
            <w:r>
              <w:rPr>
                <w:rFonts w:hint="eastAsia" w:ascii="宋体" w:hAnsi="宋体" w:eastAsia="宋体" w:cs="宋体"/>
                <w:sz w:val="22"/>
                <w:szCs w:val="22"/>
              </w:rPr>
              <w:t>符合口</w:t>
            </w:r>
            <w:r>
              <w:rPr>
                <w:rFonts w:hint="eastAsia" w:ascii="宋体" w:hAnsi="宋体" w:eastAsia="宋体" w:cs="宋体"/>
                <w:spacing w:val="17"/>
                <w:sz w:val="22"/>
                <w:szCs w:val="22"/>
              </w:rPr>
              <w:t xml:space="preserve">  </w:t>
            </w:r>
            <w:r>
              <w:rPr>
                <w:rFonts w:hint="eastAsia" w:ascii="宋体" w:hAnsi="宋体" w:eastAsia="宋体" w:cs="宋体"/>
                <w:sz w:val="22"/>
                <w:szCs w:val="22"/>
              </w:rPr>
              <w:t>不符合口</w:t>
            </w:r>
          </w:p>
        </w:tc>
        <w:tc>
          <w:tcPr>
            <w:tcW w:w="1935" w:type="dxa"/>
            <w:vAlign w:val="top"/>
          </w:tcPr>
          <w:p w14:paraId="7974B592">
            <w:pPr>
              <w:pStyle w:val="13"/>
              <w:rPr>
                <w:rFonts w:hint="eastAsia" w:ascii="宋体" w:hAnsi="宋体" w:eastAsia="宋体" w:cs="宋体"/>
                <w:sz w:val="22"/>
                <w:szCs w:val="22"/>
              </w:rPr>
            </w:pPr>
          </w:p>
        </w:tc>
      </w:tr>
      <w:tr w14:paraId="387659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58" w:hRule="atLeast"/>
        </w:trPr>
        <w:tc>
          <w:tcPr>
            <w:tcW w:w="1601" w:type="dxa"/>
            <w:vAlign w:val="top"/>
          </w:tcPr>
          <w:p w14:paraId="2C177210">
            <w:pPr>
              <w:spacing w:before="276" w:line="220" w:lineRule="auto"/>
              <w:ind w:left="54"/>
              <w:rPr>
                <w:rFonts w:hint="eastAsia" w:ascii="宋体" w:hAnsi="宋体" w:eastAsia="宋体" w:cs="宋体"/>
                <w:spacing w:val="-2"/>
                <w:sz w:val="22"/>
                <w:szCs w:val="22"/>
                <w:lang w:val="en-US" w:eastAsia="zh-CN"/>
              </w:rPr>
            </w:pPr>
            <w:r>
              <w:rPr>
                <w:rFonts w:hint="eastAsia" w:ascii="宋体" w:hAnsi="宋体" w:eastAsia="宋体" w:cs="宋体"/>
                <w:spacing w:val="-2"/>
                <w:sz w:val="22"/>
                <w:szCs w:val="22"/>
                <w:lang w:val="en-US" w:eastAsia="zh-CN"/>
              </w:rPr>
              <w:t>3.8</w:t>
            </w:r>
          </w:p>
        </w:tc>
        <w:tc>
          <w:tcPr>
            <w:tcW w:w="7980" w:type="dxa"/>
            <w:vAlign w:val="top"/>
          </w:tcPr>
          <w:p w14:paraId="551383DD">
            <w:pPr>
              <w:pStyle w:val="13"/>
              <w:keepNext w:val="0"/>
              <w:keepLines w:val="0"/>
              <w:pageBreakBefore w:val="0"/>
              <w:widowControl/>
              <w:kinsoku/>
              <w:wordWrap w:val="0"/>
              <w:overflowPunct/>
              <w:topLinePunct/>
              <w:autoSpaceDE/>
              <w:autoSpaceDN/>
              <w:bidi w:val="0"/>
              <w:adjustRightInd w:val="0"/>
              <w:snapToGrid w:val="0"/>
              <w:spacing w:before="100" w:after="100"/>
              <w:jc w:val="both"/>
              <w:textAlignment w:val="baseline"/>
              <w:rPr>
                <w:rFonts w:hint="eastAsia" w:ascii="宋体" w:hAnsi="宋体" w:eastAsia="宋体" w:cs="宋体"/>
                <w:sz w:val="22"/>
                <w:szCs w:val="22"/>
              </w:rPr>
            </w:pPr>
            <w:r>
              <w:rPr>
                <w:rFonts w:hint="eastAsia" w:ascii="宋体" w:hAnsi="宋体" w:eastAsia="宋体" w:cs="宋体"/>
                <w:sz w:val="22"/>
                <w:szCs w:val="22"/>
              </w:rPr>
              <w:t>按照“谁设置、谁负责”的原则，加强对户外广告牌、门头店招的设施的安装、保养、维修、更换、拆除等日常管理和安全检查。不符合设置条件、超违规设置的，严格依法依规进行清理和整治。</w:t>
            </w:r>
          </w:p>
        </w:tc>
        <w:tc>
          <w:tcPr>
            <w:tcW w:w="1921" w:type="dxa"/>
            <w:vAlign w:val="top"/>
          </w:tcPr>
          <w:p w14:paraId="4915A83D">
            <w:pPr>
              <w:pStyle w:val="13"/>
              <w:rPr>
                <w:rFonts w:hint="eastAsia" w:ascii="宋体" w:hAnsi="宋体" w:eastAsia="宋体" w:cs="宋体"/>
                <w:sz w:val="22"/>
                <w:szCs w:val="22"/>
              </w:rPr>
            </w:pPr>
            <w:r>
              <w:rPr>
                <w:rFonts w:hint="eastAsia" w:ascii="宋体" w:hAnsi="宋体" w:eastAsia="宋体" w:cs="宋体"/>
                <w:sz w:val="22"/>
                <w:szCs w:val="22"/>
              </w:rPr>
              <w:t>符合口</w:t>
            </w:r>
            <w:r>
              <w:rPr>
                <w:rFonts w:hint="eastAsia" w:ascii="宋体" w:hAnsi="宋体" w:eastAsia="宋体" w:cs="宋体"/>
                <w:spacing w:val="17"/>
                <w:sz w:val="22"/>
                <w:szCs w:val="22"/>
              </w:rPr>
              <w:t xml:space="preserve">  </w:t>
            </w:r>
            <w:r>
              <w:rPr>
                <w:rFonts w:hint="eastAsia" w:ascii="宋体" w:hAnsi="宋体" w:eastAsia="宋体" w:cs="宋体"/>
                <w:sz w:val="22"/>
                <w:szCs w:val="22"/>
              </w:rPr>
              <w:t>不符合口</w:t>
            </w:r>
          </w:p>
        </w:tc>
        <w:tc>
          <w:tcPr>
            <w:tcW w:w="1935" w:type="dxa"/>
            <w:vAlign w:val="top"/>
          </w:tcPr>
          <w:p w14:paraId="5CCDF1D1">
            <w:pPr>
              <w:pStyle w:val="13"/>
              <w:rPr>
                <w:rFonts w:hint="eastAsia" w:ascii="宋体" w:hAnsi="宋体" w:eastAsia="宋体" w:cs="宋体"/>
                <w:sz w:val="22"/>
                <w:szCs w:val="22"/>
              </w:rPr>
            </w:pPr>
          </w:p>
        </w:tc>
      </w:tr>
      <w:tr w14:paraId="0FCB29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trPr>
        <w:tc>
          <w:tcPr>
            <w:tcW w:w="1601" w:type="dxa"/>
            <w:vAlign w:val="top"/>
          </w:tcPr>
          <w:p w14:paraId="2E124D64">
            <w:pPr>
              <w:spacing w:before="276" w:line="220" w:lineRule="auto"/>
              <w:ind w:left="54"/>
              <w:rPr>
                <w:rFonts w:hint="eastAsia" w:ascii="宋体" w:hAnsi="宋体" w:eastAsia="宋体" w:cs="宋体"/>
                <w:sz w:val="22"/>
                <w:szCs w:val="22"/>
              </w:rPr>
            </w:pPr>
            <w:r>
              <w:rPr>
                <w:rFonts w:hint="eastAsia" w:ascii="宋体" w:hAnsi="宋体" w:eastAsia="宋体" w:cs="宋体"/>
                <w:spacing w:val="-2"/>
                <w:sz w:val="22"/>
                <w:szCs w:val="22"/>
              </w:rPr>
              <w:t>4.培训与演练</w:t>
            </w:r>
          </w:p>
        </w:tc>
        <w:tc>
          <w:tcPr>
            <w:tcW w:w="7980" w:type="dxa"/>
            <w:vAlign w:val="top"/>
          </w:tcPr>
          <w:p w14:paraId="0D4017DB">
            <w:pPr>
              <w:pStyle w:val="13"/>
              <w:rPr>
                <w:rFonts w:hint="eastAsia" w:ascii="宋体" w:hAnsi="宋体" w:eastAsia="宋体" w:cs="宋体"/>
                <w:sz w:val="22"/>
                <w:szCs w:val="22"/>
              </w:rPr>
            </w:pPr>
          </w:p>
        </w:tc>
        <w:tc>
          <w:tcPr>
            <w:tcW w:w="1921" w:type="dxa"/>
            <w:vAlign w:val="top"/>
          </w:tcPr>
          <w:p w14:paraId="329D82DE">
            <w:pPr>
              <w:pStyle w:val="13"/>
              <w:rPr>
                <w:rFonts w:hint="eastAsia" w:ascii="宋体" w:hAnsi="宋体" w:eastAsia="宋体" w:cs="宋体"/>
                <w:sz w:val="22"/>
                <w:szCs w:val="22"/>
              </w:rPr>
            </w:pPr>
          </w:p>
        </w:tc>
        <w:tc>
          <w:tcPr>
            <w:tcW w:w="1935" w:type="dxa"/>
            <w:vAlign w:val="top"/>
          </w:tcPr>
          <w:p w14:paraId="73A3E18E">
            <w:pPr>
              <w:pStyle w:val="13"/>
              <w:rPr>
                <w:rFonts w:hint="eastAsia" w:ascii="宋体" w:hAnsi="宋体" w:eastAsia="宋体" w:cs="宋体"/>
                <w:sz w:val="22"/>
                <w:szCs w:val="22"/>
              </w:rPr>
            </w:pPr>
          </w:p>
        </w:tc>
      </w:tr>
      <w:tr w14:paraId="28B023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9" w:hRule="atLeast"/>
        </w:trPr>
        <w:tc>
          <w:tcPr>
            <w:tcW w:w="1601" w:type="dxa"/>
            <w:vAlign w:val="top"/>
          </w:tcPr>
          <w:p w14:paraId="34F0D6DF">
            <w:pPr>
              <w:pStyle w:val="13"/>
              <w:spacing w:line="248" w:lineRule="auto"/>
              <w:rPr>
                <w:rFonts w:hint="eastAsia" w:ascii="宋体" w:hAnsi="宋体" w:eastAsia="宋体" w:cs="宋体"/>
                <w:sz w:val="22"/>
                <w:szCs w:val="22"/>
              </w:rPr>
            </w:pPr>
          </w:p>
          <w:p w14:paraId="160BFB1C">
            <w:pPr>
              <w:spacing w:before="78" w:line="184" w:lineRule="auto"/>
              <w:ind w:left="54"/>
              <w:rPr>
                <w:rFonts w:hint="eastAsia" w:ascii="宋体" w:hAnsi="宋体" w:eastAsia="宋体" w:cs="宋体"/>
                <w:sz w:val="22"/>
                <w:szCs w:val="22"/>
              </w:rPr>
            </w:pPr>
            <w:r>
              <w:rPr>
                <w:rFonts w:hint="eastAsia" w:ascii="宋体" w:hAnsi="宋体" w:eastAsia="宋体" w:cs="宋体"/>
                <w:spacing w:val="-2"/>
                <w:sz w:val="22"/>
                <w:szCs w:val="22"/>
              </w:rPr>
              <w:t>4.1</w:t>
            </w:r>
          </w:p>
        </w:tc>
        <w:tc>
          <w:tcPr>
            <w:tcW w:w="7980" w:type="dxa"/>
            <w:vAlign w:val="top"/>
          </w:tcPr>
          <w:p w14:paraId="3C9E4AB0">
            <w:pPr>
              <w:keepNext w:val="0"/>
              <w:keepLines w:val="0"/>
              <w:pageBreakBefore w:val="0"/>
              <w:widowControl/>
              <w:kinsoku w:val="0"/>
              <w:wordWrap/>
              <w:overflowPunct/>
              <w:topLinePunct w:val="0"/>
              <w:autoSpaceDE w:val="0"/>
              <w:autoSpaceDN w:val="0"/>
              <w:bidi w:val="0"/>
              <w:adjustRightInd w:val="0"/>
              <w:snapToGrid w:val="0"/>
              <w:spacing w:before="100" w:after="100" w:line="240" w:lineRule="auto"/>
              <w:ind w:left="0"/>
              <w:jc w:val="both"/>
              <w:textAlignment w:val="baseline"/>
              <w:rPr>
                <w:rFonts w:hint="eastAsia" w:ascii="宋体" w:hAnsi="宋体" w:eastAsia="宋体" w:cs="宋体"/>
                <w:sz w:val="22"/>
                <w:szCs w:val="22"/>
              </w:rPr>
            </w:pPr>
            <w:r>
              <w:rPr>
                <w:rFonts w:hint="eastAsia" w:ascii="宋体" w:hAnsi="宋体" w:eastAsia="宋体" w:cs="宋体"/>
                <w:spacing w:val="-6"/>
                <w:sz w:val="22"/>
                <w:szCs w:val="22"/>
              </w:rPr>
              <w:t>职工必须掌握消防常识，会</w:t>
            </w:r>
            <w:r>
              <w:rPr>
                <w:rFonts w:hint="eastAsia" w:ascii="宋体" w:hAnsi="宋体" w:eastAsia="宋体" w:cs="宋体"/>
                <w:spacing w:val="-6"/>
                <w:sz w:val="22"/>
                <w:szCs w:val="22"/>
                <w:lang w:eastAsia="zh-CN"/>
              </w:rPr>
              <w:t>发现</w:t>
            </w:r>
            <w:r>
              <w:rPr>
                <w:rFonts w:hint="eastAsia" w:ascii="宋体" w:hAnsi="宋体" w:eastAsia="宋体" w:cs="宋体"/>
                <w:spacing w:val="-6"/>
                <w:sz w:val="22"/>
                <w:szCs w:val="22"/>
              </w:rPr>
              <w:t>火灾隐患</w:t>
            </w:r>
            <w:r>
              <w:rPr>
                <w:rFonts w:hint="eastAsia" w:ascii="宋体" w:hAnsi="宋体" w:eastAsia="宋体" w:cs="宋体"/>
                <w:spacing w:val="-6"/>
                <w:sz w:val="22"/>
                <w:szCs w:val="22"/>
                <w:lang w:eastAsia="zh-CN"/>
              </w:rPr>
              <w:t>，</w:t>
            </w:r>
            <w:r>
              <w:rPr>
                <w:rFonts w:hint="eastAsia" w:ascii="宋体" w:hAnsi="宋体" w:eastAsia="宋体" w:cs="宋体"/>
                <w:spacing w:val="-6"/>
                <w:sz w:val="22"/>
                <w:szCs w:val="22"/>
              </w:rPr>
              <w:t>会扑救初期火灾</w:t>
            </w:r>
            <w:r>
              <w:rPr>
                <w:rFonts w:hint="eastAsia" w:ascii="宋体" w:hAnsi="宋体" w:eastAsia="宋体" w:cs="宋体"/>
                <w:spacing w:val="-7"/>
                <w:sz w:val="22"/>
                <w:szCs w:val="22"/>
              </w:rPr>
              <w:t>、会组织人员疏</w:t>
            </w:r>
            <w:r>
              <w:rPr>
                <w:rFonts w:hint="eastAsia" w:ascii="宋体" w:hAnsi="宋体" w:eastAsia="宋体" w:cs="宋体"/>
                <w:spacing w:val="-1"/>
                <w:sz w:val="22"/>
                <w:szCs w:val="22"/>
              </w:rPr>
              <w:t>散逃生，掌握消防设施器材使用方法和逃生自救技能。</w:t>
            </w:r>
          </w:p>
        </w:tc>
        <w:tc>
          <w:tcPr>
            <w:tcW w:w="1921" w:type="dxa"/>
            <w:vAlign w:val="top"/>
          </w:tcPr>
          <w:p w14:paraId="0795DB9A">
            <w:pPr>
              <w:spacing w:before="267" w:line="219" w:lineRule="auto"/>
              <w:rPr>
                <w:rFonts w:hint="eastAsia" w:ascii="宋体" w:hAnsi="宋体" w:eastAsia="宋体" w:cs="宋体"/>
                <w:sz w:val="22"/>
                <w:szCs w:val="22"/>
              </w:rPr>
            </w:pPr>
            <w:r>
              <w:rPr>
                <w:rFonts w:hint="eastAsia" w:ascii="宋体" w:hAnsi="宋体" w:eastAsia="宋体" w:cs="宋体"/>
                <w:sz w:val="22"/>
                <w:szCs w:val="22"/>
              </w:rPr>
              <w:t>符合口</w:t>
            </w:r>
            <w:r>
              <w:rPr>
                <w:rFonts w:hint="eastAsia" w:ascii="宋体" w:hAnsi="宋体" w:eastAsia="宋体" w:cs="宋体"/>
                <w:spacing w:val="17"/>
                <w:sz w:val="22"/>
                <w:szCs w:val="22"/>
              </w:rPr>
              <w:t xml:space="preserve">  </w:t>
            </w:r>
            <w:r>
              <w:rPr>
                <w:rFonts w:hint="eastAsia" w:ascii="宋体" w:hAnsi="宋体" w:eastAsia="宋体" w:cs="宋体"/>
                <w:sz w:val="22"/>
                <w:szCs w:val="22"/>
              </w:rPr>
              <w:t>不符合口</w:t>
            </w:r>
          </w:p>
        </w:tc>
        <w:tc>
          <w:tcPr>
            <w:tcW w:w="1935" w:type="dxa"/>
            <w:vAlign w:val="top"/>
          </w:tcPr>
          <w:p w14:paraId="60A4623E">
            <w:pPr>
              <w:pStyle w:val="13"/>
              <w:rPr>
                <w:rFonts w:hint="eastAsia" w:ascii="宋体" w:hAnsi="宋体" w:eastAsia="宋体" w:cs="宋体"/>
                <w:sz w:val="22"/>
                <w:szCs w:val="22"/>
              </w:rPr>
            </w:pPr>
          </w:p>
        </w:tc>
      </w:tr>
      <w:tr w14:paraId="20960D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3" w:hRule="atLeast"/>
        </w:trPr>
        <w:tc>
          <w:tcPr>
            <w:tcW w:w="1601" w:type="dxa"/>
            <w:vAlign w:val="top"/>
          </w:tcPr>
          <w:p w14:paraId="74E2FA3B">
            <w:pPr>
              <w:pStyle w:val="13"/>
              <w:spacing w:line="250" w:lineRule="auto"/>
              <w:rPr>
                <w:rFonts w:hint="eastAsia" w:ascii="宋体" w:hAnsi="宋体" w:eastAsia="宋体" w:cs="宋体"/>
                <w:sz w:val="22"/>
                <w:szCs w:val="22"/>
              </w:rPr>
            </w:pPr>
          </w:p>
          <w:p w14:paraId="1328E1FD">
            <w:pPr>
              <w:spacing w:before="78" w:line="183" w:lineRule="auto"/>
              <w:ind w:left="54"/>
              <w:rPr>
                <w:rFonts w:hint="eastAsia" w:ascii="宋体" w:hAnsi="宋体" w:eastAsia="宋体" w:cs="宋体"/>
                <w:sz w:val="22"/>
                <w:szCs w:val="22"/>
              </w:rPr>
            </w:pPr>
            <w:r>
              <w:rPr>
                <w:rFonts w:hint="eastAsia" w:ascii="宋体" w:hAnsi="宋体" w:eastAsia="宋体" w:cs="宋体"/>
                <w:spacing w:val="-2"/>
                <w:sz w:val="22"/>
                <w:szCs w:val="22"/>
              </w:rPr>
              <w:t>4.2</w:t>
            </w:r>
          </w:p>
        </w:tc>
        <w:tc>
          <w:tcPr>
            <w:tcW w:w="7980" w:type="dxa"/>
            <w:vAlign w:val="top"/>
          </w:tcPr>
          <w:p w14:paraId="5C413870">
            <w:pPr>
              <w:keepNext w:val="0"/>
              <w:keepLines w:val="0"/>
              <w:pageBreakBefore w:val="0"/>
              <w:widowControl/>
              <w:kinsoku w:val="0"/>
              <w:wordWrap/>
              <w:overflowPunct/>
              <w:topLinePunct w:val="0"/>
              <w:autoSpaceDE w:val="0"/>
              <w:autoSpaceDN w:val="0"/>
              <w:bidi w:val="0"/>
              <w:adjustRightInd w:val="0"/>
              <w:snapToGrid w:val="0"/>
              <w:spacing w:before="100" w:after="100" w:line="240" w:lineRule="auto"/>
              <w:ind w:left="0"/>
              <w:textAlignment w:val="baseline"/>
              <w:rPr>
                <w:rFonts w:hint="eastAsia" w:ascii="宋体" w:hAnsi="宋体" w:eastAsia="宋体" w:cs="宋体"/>
                <w:sz w:val="22"/>
                <w:szCs w:val="22"/>
              </w:rPr>
            </w:pPr>
            <w:r>
              <w:rPr>
                <w:rFonts w:hint="eastAsia" w:ascii="宋体" w:hAnsi="宋体" w:eastAsia="宋体" w:cs="宋体"/>
                <w:spacing w:val="-6"/>
                <w:sz w:val="22"/>
                <w:szCs w:val="22"/>
                <w:lang w:eastAsia="zh-CN"/>
              </w:rPr>
              <w:t>制</w:t>
            </w:r>
            <w:r>
              <w:rPr>
                <w:rFonts w:hint="eastAsia" w:ascii="宋体" w:hAnsi="宋体" w:eastAsia="宋体" w:cs="宋体"/>
                <w:spacing w:val="-6"/>
                <w:sz w:val="22"/>
                <w:szCs w:val="22"/>
              </w:rPr>
              <w:t>定针对性强的灭火和应急疏散预案，明确每班次，各岗位</w:t>
            </w:r>
            <w:r>
              <w:rPr>
                <w:rFonts w:hint="eastAsia" w:ascii="宋体" w:hAnsi="宋体" w:eastAsia="宋体" w:cs="宋体"/>
                <w:spacing w:val="-7"/>
                <w:sz w:val="22"/>
                <w:szCs w:val="22"/>
              </w:rPr>
              <w:t>人员</w:t>
            </w:r>
            <w:r>
              <w:rPr>
                <w:rFonts w:hint="eastAsia" w:ascii="宋体" w:hAnsi="宋体" w:eastAsia="宋体" w:cs="宋体"/>
                <w:spacing w:val="-4"/>
                <w:sz w:val="22"/>
                <w:szCs w:val="22"/>
              </w:rPr>
              <w:t>疏散和扑救初起火灾</w:t>
            </w:r>
            <w:r>
              <w:rPr>
                <w:rFonts w:hint="eastAsia" w:ascii="宋体" w:hAnsi="宋体" w:eastAsia="宋体" w:cs="宋体"/>
                <w:spacing w:val="-4"/>
                <w:sz w:val="22"/>
                <w:szCs w:val="22"/>
                <w:lang w:eastAsia="zh-CN"/>
              </w:rPr>
              <w:t>等</w:t>
            </w:r>
            <w:r>
              <w:rPr>
                <w:rFonts w:hint="eastAsia" w:ascii="宋体" w:hAnsi="宋体" w:eastAsia="宋体" w:cs="宋体"/>
                <w:spacing w:val="-4"/>
                <w:sz w:val="22"/>
                <w:szCs w:val="22"/>
              </w:rPr>
              <w:t>的职责。</w:t>
            </w:r>
          </w:p>
        </w:tc>
        <w:tc>
          <w:tcPr>
            <w:tcW w:w="1921" w:type="dxa"/>
            <w:vAlign w:val="top"/>
          </w:tcPr>
          <w:p w14:paraId="444480D7">
            <w:pPr>
              <w:spacing w:before="268" w:line="219" w:lineRule="auto"/>
              <w:rPr>
                <w:rFonts w:hint="eastAsia" w:ascii="宋体" w:hAnsi="宋体" w:eastAsia="宋体" w:cs="宋体"/>
                <w:sz w:val="22"/>
                <w:szCs w:val="22"/>
              </w:rPr>
            </w:pPr>
            <w:r>
              <w:rPr>
                <w:rFonts w:hint="eastAsia" w:ascii="宋体" w:hAnsi="宋体" w:eastAsia="宋体" w:cs="宋体"/>
                <w:sz w:val="22"/>
                <w:szCs w:val="22"/>
              </w:rPr>
              <w:t>符合口</w:t>
            </w:r>
            <w:r>
              <w:rPr>
                <w:rFonts w:hint="eastAsia" w:ascii="宋体" w:hAnsi="宋体" w:eastAsia="宋体" w:cs="宋体"/>
                <w:spacing w:val="17"/>
                <w:sz w:val="22"/>
                <w:szCs w:val="22"/>
              </w:rPr>
              <w:t xml:space="preserve">  </w:t>
            </w:r>
            <w:r>
              <w:rPr>
                <w:rFonts w:hint="eastAsia" w:ascii="宋体" w:hAnsi="宋体" w:eastAsia="宋体" w:cs="宋体"/>
                <w:sz w:val="22"/>
                <w:szCs w:val="22"/>
              </w:rPr>
              <w:t>不符合口</w:t>
            </w:r>
          </w:p>
        </w:tc>
        <w:tc>
          <w:tcPr>
            <w:tcW w:w="1935" w:type="dxa"/>
            <w:vAlign w:val="top"/>
          </w:tcPr>
          <w:p w14:paraId="46A82FDB">
            <w:pPr>
              <w:pStyle w:val="13"/>
              <w:rPr>
                <w:rFonts w:hint="eastAsia" w:ascii="宋体" w:hAnsi="宋体" w:eastAsia="宋体" w:cs="宋体"/>
                <w:sz w:val="22"/>
                <w:szCs w:val="22"/>
              </w:rPr>
            </w:pPr>
          </w:p>
        </w:tc>
      </w:tr>
      <w:tr w14:paraId="5F8898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8" w:hRule="atLeast"/>
        </w:trPr>
        <w:tc>
          <w:tcPr>
            <w:tcW w:w="1601" w:type="dxa"/>
            <w:vAlign w:val="top"/>
          </w:tcPr>
          <w:p w14:paraId="34A85557">
            <w:pPr>
              <w:spacing w:before="78" w:line="183" w:lineRule="auto"/>
              <w:ind w:left="54"/>
              <w:rPr>
                <w:rFonts w:hint="eastAsia" w:ascii="宋体" w:hAnsi="宋体" w:eastAsia="宋体" w:cs="宋体"/>
                <w:spacing w:val="-2"/>
                <w:sz w:val="22"/>
                <w:szCs w:val="22"/>
                <w:lang w:val="en-US" w:eastAsia="zh-CN"/>
              </w:rPr>
            </w:pPr>
            <w:r>
              <w:rPr>
                <w:rFonts w:hint="eastAsia" w:ascii="宋体" w:hAnsi="宋体" w:eastAsia="宋体" w:cs="宋体"/>
                <w:spacing w:val="-2"/>
                <w:sz w:val="22"/>
                <w:szCs w:val="22"/>
                <w:lang w:val="en-US" w:eastAsia="zh-CN"/>
              </w:rPr>
              <w:t>5.房屋情况</w:t>
            </w:r>
          </w:p>
        </w:tc>
        <w:tc>
          <w:tcPr>
            <w:tcW w:w="7980" w:type="dxa"/>
            <w:vAlign w:val="top"/>
          </w:tcPr>
          <w:p w14:paraId="232B0092">
            <w:pPr>
              <w:keepNext w:val="0"/>
              <w:keepLines w:val="0"/>
              <w:pageBreakBefore w:val="0"/>
              <w:widowControl/>
              <w:kinsoku w:val="0"/>
              <w:wordWrap/>
              <w:overflowPunct/>
              <w:topLinePunct w:val="0"/>
              <w:autoSpaceDE w:val="0"/>
              <w:autoSpaceDN w:val="0"/>
              <w:bidi w:val="0"/>
              <w:adjustRightInd w:val="0"/>
              <w:snapToGrid w:val="0"/>
              <w:spacing w:before="100" w:after="100" w:line="240" w:lineRule="auto"/>
              <w:ind w:left="0"/>
              <w:textAlignment w:val="baseline"/>
              <w:rPr>
                <w:rFonts w:hint="eastAsia" w:ascii="宋体" w:hAnsi="宋体" w:eastAsia="宋体" w:cs="宋体"/>
                <w:spacing w:val="-6"/>
                <w:sz w:val="22"/>
                <w:szCs w:val="22"/>
                <w:lang w:eastAsia="zh-CN"/>
              </w:rPr>
            </w:pPr>
            <w:r>
              <w:rPr>
                <w:rFonts w:hint="eastAsia" w:ascii="宋体" w:hAnsi="宋体" w:eastAsia="宋体" w:cs="宋体"/>
                <w:color w:val="auto"/>
                <w:spacing w:val="-6"/>
                <w:sz w:val="22"/>
                <w:szCs w:val="22"/>
                <w:lang w:eastAsia="zh-CN"/>
              </w:rPr>
              <w:t>房屋设施是否为鉴定为危房。</w:t>
            </w:r>
          </w:p>
        </w:tc>
        <w:tc>
          <w:tcPr>
            <w:tcW w:w="1921" w:type="dxa"/>
            <w:vAlign w:val="top"/>
          </w:tcPr>
          <w:p w14:paraId="4895964B">
            <w:pPr>
              <w:spacing w:before="268" w:line="219" w:lineRule="auto"/>
              <w:rPr>
                <w:rFonts w:hint="eastAsia" w:ascii="宋体" w:hAnsi="宋体" w:eastAsia="宋体" w:cs="宋体"/>
                <w:sz w:val="22"/>
                <w:szCs w:val="22"/>
                <w:lang w:eastAsia="zh-CN"/>
              </w:rPr>
            </w:pPr>
            <w:r>
              <w:rPr>
                <w:rFonts w:hint="eastAsia" w:ascii="宋体" w:hAnsi="宋体" w:eastAsia="宋体" w:cs="宋体"/>
                <w:sz w:val="22"/>
                <w:szCs w:val="22"/>
                <w:lang w:eastAsia="zh-CN"/>
              </w:rPr>
              <w:t>是</w:t>
            </w:r>
            <w:r>
              <w:rPr>
                <w:rFonts w:hint="eastAsia" w:ascii="宋体" w:hAnsi="宋体" w:eastAsia="宋体" w:cs="宋体"/>
                <w:sz w:val="22"/>
                <w:szCs w:val="22"/>
              </w:rPr>
              <w:t>口</w:t>
            </w:r>
            <w:r>
              <w:rPr>
                <w:rFonts w:hint="eastAsia" w:ascii="宋体" w:hAnsi="宋体" w:eastAsia="宋体" w:cs="宋体"/>
                <w:sz w:val="22"/>
                <w:szCs w:val="22"/>
                <w:lang w:val="en-US" w:eastAsia="zh-CN"/>
              </w:rPr>
              <w:t xml:space="preserve">      </w:t>
            </w:r>
            <w:r>
              <w:rPr>
                <w:rFonts w:hint="eastAsia" w:ascii="宋体" w:hAnsi="宋体" w:eastAsia="宋体" w:cs="宋体"/>
                <w:sz w:val="22"/>
                <w:szCs w:val="22"/>
                <w:lang w:eastAsia="zh-CN"/>
              </w:rPr>
              <w:t>否</w:t>
            </w:r>
            <w:r>
              <w:rPr>
                <w:rFonts w:hint="eastAsia" w:ascii="宋体" w:hAnsi="宋体" w:eastAsia="宋体" w:cs="宋体"/>
                <w:sz w:val="22"/>
                <w:szCs w:val="22"/>
              </w:rPr>
              <w:t>口</w:t>
            </w:r>
          </w:p>
        </w:tc>
        <w:tc>
          <w:tcPr>
            <w:tcW w:w="1935" w:type="dxa"/>
            <w:vAlign w:val="top"/>
          </w:tcPr>
          <w:p w14:paraId="52E83239">
            <w:pPr>
              <w:pStyle w:val="13"/>
              <w:rPr>
                <w:rFonts w:hint="eastAsia" w:ascii="宋体" w:hAnsi="宋体" w:eastAsia="宋体" w:cs="宋体"/>
                <w:sz w:val="22"/>
                <w:szCs w:val="22"/>
              </w:rPr>
            </w:pPr>
          </w:p>
        </w:tc>
      </w:tr>
      <w:tr w14:paraId="0461B9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3" w:hRule="atLeast"/>
        </w:trPr>
        <w:tc>
          <w:tcPr>
            <w:tcW w:w="1601" w:type="dxa"/>
            <w:vAlign w:val="top"/>
          </w:tcPr>
          <w:p w14:paraId="07D1708F">
            <w:pPr>
              <w:spacing w:before="78" w:line="183" w:lineRule="auto"/>
              <w:ind w:left="54"/>
              <w:rPr>
                <w:rFonts w:hint="eastAsia" w:ascii="宋体" w:hAnsi="宋体" w:eastAsia="宋体" w:cs="宋体"/>
                <w:spacing w:val="-2"/>
                <w:sz w:val="22"/>
                <w:szCs w:val="22"/>
                <w:lang w:val="en-US" w:eastAsia="zh-CN"/>
              </w:rPr>
            </w:pPr>
            <w:r>
              <w:rPr>
                <w:rFonts w:hint="eastAsia" w:ascii="宋体" w:hAnsi="宋体" w:eastAsia="宋体" w:cs="宋体"/>
                <w:spacing w:val="-2"/>
                <w:sz w:val="22"/>
                <w:szCs w:val="22"/>
                <w:lang w:val="en-US" w:eastAsia="zh-CN"/>
              </w:rPr>
              <w:t>6.其它安全隐患</w:t>
            </w:r>
          </w:p>
        </w:tc>
        <w:tc>
          <w:tcPr>
            <w:tcW w:w="11836" w:type="dxa"/>
            <w:gridSpan w:val="3"/>
            <w:vAlign w:val="top"/>
          </w:tcPr>
          <w:p w14:paraId="58A2D9A1">
            <w:pPr>
              <w:pStyle w:val="13"/>
              <w:rPr>
                <w:rFonts w:hint="eastAsia" w:ascii="宋体" w:hAnsi="宋体" w:eastAsia="宋体" w:cs="宋体"/>
                <w:sz w:val="22"/>
                <w:szCs w:val="22"/>
                <w:lang w:val="en-US"/>
              </w:rPr>
            </w:pPr>
          </w:p>
        </w:tc>
      </w:tr>
    </w:tbl>
    <w:p w14:paraId="18572559">
      <w:pPr>
        <w:spacing w:before="5"/>
      </w:pPr>
    </w:p>
    <w:p w14:paraId="7B43BE9C">
      <w:pPr>
        <w:spacing w:before="5"/>
      </w:pPr>
    </w:p>
    <w:p w14:paraId="1E712B8B">
      <w:pPr>
        <w:spacing w:before="5"/>
      </w:pPr>
    </w:p>
    <w:p w14:paraId="6C1F01F2">
      <w:pPr>
        <w:spacing w:before="5"/>
      </w:pPr>
    </w:p>
    <w:p w14:paraId="28A11E6D">
      <w:pPr>
        <w:spacing w:before="5"/>
      </w:pPr>
    </w:p>
    <w:p w14:paraId="2B314239">
      <w:pPr>
        <w:spacing w:before="5"/>
      </w:pPr>
    </w:p>
    <w:p w14:paraId="35E75249">
      <w:pPr>
        <w:spacing w:before="5"/>
      </w:pPr>
    </w:p>
    <w:p w14:paraId="0C0B9696">
      <w:pPr>
        <w:spacing w:before="5"/>
      </w:pPr>
    </w:p>
    <w:p w14:paraId="798BA9EA">
      <w:pPr>
        <w:spacing w:before="5"/>
      </w:pPr>
    </w:p>
    <w:p w14:paraId="77FF9959">
      <w:pPr>
        <w:spacing w:before="5"/>
      </w:pPr>
    </w:p>
    <w:p w14:paraId="6BBA5604">
      <w:pPr>
        <w:spacing w:before="5"/>
      </w:pPr>
    </w:p>
    <w:p w14:paraId="4C8FF17E">
      <w:pPr>
        <w:spacing w:before="5"/>
      </w:pPr>
    </w:p>
    <w:p w14:paraId="207278E1">
      <w:pPr>
        <w:spacing w:before="5"/>
      </w:pPr>
    </w:p>
    <w:p w14:paraId="44A52797">
      <w:pPr>
        <w:spacing w:before="5"/>
      </w:pPr>
    </w:p>
    <w:p w14:paraId="70E8118C">
      <w:pPr>
        <w:spacing w:before="5"/>
      </w:pPr>
    </w:p>
    <w:p w14:paraId="0496AE4B">
      <w:pPr>
        <w:spacing w:before="5"/>
      </w:pPr>
    </w:p>
    <w:p w14:paraId="43F8E625">
      <w:pPr>
        <w:spacing w:before="5"/>
      </w:pPr>
    </w:p>
    <w:p w14:paraId="6C0FDFF3">
      <w:pPr>
        <w:spacing w:before="5"/>
      </w:pPr>
    </w:p>
    <w:p w14:paraId="0A4FD810">
      <w:pPr>
        <w:spacing w:before="5"/>
      </w:pPr>
    </w:p>
    <w:p w14:paraId="140A037E">
      <w:pPr>
        <w:spacing w:line="630" w:lineRule="exact"/>
      </w:pPr>
    </w:p>
    <w:p w14:paraId="0E972DA2">
      <w:pPr>
        <w:spacing w:line="630" w:lineRule="exact"/>
      </w:pPr>
    </w:p>
    <w:p w14:paraId="5B6492C2">
      <w:pPr>
        <w:spacing w:line="630" w:lineRule="exact"/>
      </w:pPr>
    </w:p>
    <w:p w14:paraId="15173686">
      <w:pPr>
        <w:spacing w:line="630" w:lineRule="exact"/>
      </w:pPr>
    </w:p>
    <w:p w14:paraId="53F45718">
      <w:pPr>
        <w:spacing w:line="630" w:lineRule="exact"/>
      </w:pPr>
    </w:p>
    <w:p w14:paraId="60BA8331">
      <w:pPr>
        <w:spacing w:line="630" w:lineRule="exact"/>
      </w:pPr>
    </w:p>
    <w:p w14:paraId="44300088">
      <w:pPr>
        <w:spacing w:line="630" w:lineRule="exact"/>
      </w:pPr>
    </w:p>
    <w:p w14:paraId="2979F3A4">
      <w:pPr>
        <w:spacing w:line="630" w:lineRule="exact"/>
      </w:pPr>
    </w:p>
    <w:p w14:paraId="46E259BB">
      <w:pPr>
        <w:spacing w:line="630" w:lineRule="exact"/>
      </w:pPr>
    </w:p>
    <w:p w14:paraId="05FD9F79">
      <w:pPr>
        <w:spacing w:line="630" w:lineRule="exact"/>
      </w:pPr>
    </w:p>
    <w:p w14:paraId="42C38C55">
      <w:pPr>
        <w:spacing w:line="630" w:lineRule="exact"/>
      </w:pPr>
    </w:p>
    <w:p w14:paraId="1A98F02A">
      <w:pPr>
        <w:spacing w:line="630" w:lineRule="exact"/>
      </w:pPr>
    </w:p>
    <w:p w14:paraId="5FF94623">
      <w:pPr>
        <w:spacing w:line="630" w:lineRule="exact"/>
      </w:pPr>
    </w:p>
    <w:p w14:paraId="40AA15BD">
      <w:pPr>
        <w:spacing w:line="630" w:lineRule="exact"/>
      </w:pPr>
    </w:p>
    <w:p w14:paraId="46251097">
      <w:pPr>
        <w:spacing w:line="630" w:lineRule="exact"/>
      </w:pPr>
    </w:p>
    <w:p w14:paraId="512FB943">
      <w:pPr>
        <w:spacing w:line="630" w:lineRule="exact"/>
      </w:pPr>
    </w:p>
    <w:p w14:paraId="50B370AF">
      <w:pPr>
        <w:spacing w:line="630" w:lineRule="exact"/>
      </w:pPr>
    </w:p>
    <w:p w14:paraId="0B9E8097">
      <w:pPr>
        <w:spacing w:line="630" w:lineRule="exact"/>
      </w:pPr>
    </w:p>
    <w:p w14:paraId="3C3058C9">
      <w:pPr>
        <w:spacing w:line="630" w:lineRule="exact"/>
      </w:pPr>
    </w:p>
    <w:p w14:paraId="2D6C98D9">
      <w:pPr>
        <w:spacing w:line="630" w:lineRule="exact"/>
      </w:pPr>
    </w:p>
    <w:p w14:paraId="321F8CC1">
      <w:pPr>
        <w:spacing w:before="5"/>
        <w:jc w:val="left"/>
        <w:rPr>
          <w:rFonts w:hint="eastAsia" w:eastAsia="宋体"/>
          <w:b/>
          <w:bCs/>
          <w:sz w:val="24"/>
          <w:szCs w:val="24"/>
          <w:lang w:val="en-US" w:eastAsia="zh-CN"/>
        </w:rPr>
      </w:pPr>
      <w:r>
        <w:rPr>
          <w:rFonts w:hint="eastAsia" w:ascii="黑体" w:hAnsi="黑体" w:eastAsia="黑体" w:cs="黑体"/>
          <w:b/>
          <w:bCs/>
          <w:sz w:val="24"/>
          <w:szCs w:val="24"/>
          <w:lang w:eastAsia="zh-CN"/>
        </w:rPr>
        <w:t>附件</w:t>
      </w:r>
      <w:r>
        <w:rPr>
          <w:rFonts w:hint="eastAsia" w:ascii="黑体" w:hAnsi="黑体" w:eastAsia="黑体" w:cs="黑体"/>
          <w:b/>
          <w:bCs/>
          <w:sz w:val="24"/>
          <w:szCs w:val="24"/>
          <w:lang w:val="en-US" w:eastAsia="zh-CN"/>
        </w:rPr>
        <w:t>3</w:t>
      </w:r>
    </w:p>
    <w:p w14:paraId="0977F5DF">
      <w:pPr>
        <w:spacing w:before="5"/>
        <w:jc w:val="center"/>
        <w:rPr>
          <w:rFonts w:hint="eastAsia" w:eastAsia="宋体"/>
          <w:b/>
          <w:bCs/>
          <w:sz w:val="40"/>
          <w:szCs w:val="40"/>
          <w:lang w:val="en-US" w:eastAsia="zh-CN"/>
        </w:rPr>
      </w:pPr>
    </w:p>
    <w:p w14:paraId="748F8665">
      <w:pPr>
        <w:spacing w:before="5"/>
        <w:jc w:val="center"/>
        <w:rPr>
          <w:rFonts w:hint="eastAsia" w:eastAsia="宋体"/>
          <w:b/>
          <w:bCs/>
          <w:sz w:val="32"/>
          <w:szCs w:val="32"/>
          <w:lang w:val="en-US" w:eastAsia="zh-CN"/>
        </w:rPr>
      </w:pPr>
      <w:r>
        <w:rPr>
          <w:rFonts w:hint="eastAsia" w:eastAsia="宋体"/>
          <w:b/>
          <w:bCs/>
          <w:sz w:val="32"/>
          <w:szCs w:val="32"/>
          <w:lang w:val="en-US" w:eastAsia="zh-CN"/>
        </w:rPr>
        <w:t>医疗机构和托育机构安全隐患排查整改统计表</w:t>
      </w:r>
    </w:p>
    <w:tbl>
      <w:tblPr>
        <w:tblStyle w:val="10"/>
        <w:tblW w:w="1344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9"/>
        <w:gridCol w:w="3105"/>
        <w:gridCol w:w="3750"/>
        <w:gridCol w:w="2625"/>
        <w:gridCol w:w="1695"/>
        <w:gridCol w:w="1830"/>
      </w:tblGrid>
      <w:tr w14:paraId="3E63E2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5" w:hRule="atLeast"/>
        </w:trPr>
        <w:tc>
          <w:tcPr>
            <w:tcW w:w="439" w:type="dxa"/>
          </w:tcPr>
          <w:p w14:paraId="04C85640">
            <w:pPr>
              <w:pStyle w:val="5"/>
              <w:widowControl w:val="0"/>
              <w:ind w:left="0" w:leftChars="0" w:firstLine="0" w:firstLineChars="0"/>
              <w:jc w:val="center"/>
              <w:rPr>
                <w:rFonts w:hint="eastAsia" w:ascii="宋体" w:hAnsi="宋体" w:eastAsia="宋体" w:cs="宋体"/>
                <w:b/>
                <w:bCs/>
                <w:snapToGrid w:val="0"/>
                <w:color w:val="000000"/>
                <w:spacing w:val="-5"/>
                <w:kern w:val="0"/>
                <w:sz w:val="22"/>
                <w:szCs w:val="22"/>
                <w:lang w:val="en-US" w:eastAsia="zh-CN" w:bidi="ar-SA"/>
              </w:rPr>
            </w:pPr>
          </w:p>
          <w:p w14:paraId="39A13AE7">
            <w:pPr>
              <w:pStyle w:val="5"/>
              <w:widowControl w:val="0"/>
              <w:ind w:left="0" w:leftChars="0" w:firstLine="0" w:firstLineChars="0"/>
              <w:jc w:val="center"/>
              <w:rPr>
                <w:rFonts w:hint="eastAsia" w:ascii="宋体" w:hAnsi="宋体" w:eastAsia="宋体" w:cs="宋体"/>
                <w:b/>
                <w:bCs/>
                <w:snapToGrid w:val="0"/>
                <w:color w:val="000000"/>
                <w:spacing w:val="-5"/>
                <w:kern w:val="0"/>
                <w:sz w:val="22"/>
                <w:szCs w:val="22"/>
                <w:lang w:val="en-US" w:eastAsia="zh-CN" w:bidi="ar-SA"/>
              </w:rPr>
            </w:pPr>
            <w:r>
              <w:rPr>
                <w:rFonts w:hint="eastAsia" w:ascii="宋体" w:hAnsi="宋体" w:eastAsia="宋体" w:cs="宋体"/>
                <w:b/>
                <w:bCs/>
                <w:snapToGrid w:val="0"/>
                <w:color w:val="000000"/>
                <w:spacing w:val="-5"/>
                <w:kern w:val="0"/>
                <w:sz w:val="22"/>
                <w:szCs w:val="22"/>
                <w:lang w:val="en-US" w:eastAsia="zh-CN" w:bidi="ar-SA"/>
              </w:rPr>
              <w:t>序号</w:t>
            </w:r>
          </w:p>
        </w:tc>
        <w:tc>
          <w:tcPr>
            <w:tcW w:w="3105" w:type="dxa"/>
          </w:tcPr>
          <w:p w14:paraId="16F75BDE">
            <w:pPr>
              <w:pStyle w:val="5"/>
              <w:widowControl w:val="0"/>
              <w:ind w:left="0" w:leftChars="0" w:firstLine="0" w:firstLineChars="0"/>
              <w:jc w:val="center"/>
              <w:rPr>
                <w:rFonts w:hint="eastAsia" w:ascii="宋体" w:hAnsi="宋体" w:eastAsia="宋体" w:cs="宋体"/>
                <w:b/>
                <w:bCs/>
                <w:snapToGrid w:val="0"/>
                <w:color w:val="000000"/>
                <w:spacing w:val="-5"/>
                <w:kern w:val="0"/>
                <w:sz w:val="22"/>
                <w:szCs w:val="22"/>
                <w:lang w:val="en-US" w:eastAsia="zh-CN" w:bidi="ar-SA"/>
              </w:rPr>
            </w:pPr>
          </w:p>
          <w:p w14:paraId="3F647798">
            <w:pPr>
              <w:pStyle w:val="5"/>
              <w:widowControl w:val="0"/>
              <w:ind w:left="0" w:leftChars="0" w:firstLine="0" w:firstLineChars="0"/>
              <w:jc w:val="center"/>
              <w:rPr>
                <w:rFonts w:hint="eastAsia" w:ascii="宋体" w:hAnsi="宋体" w:eastAsia="宋体" w:cs="宋体"/>
                <w:b/>
                <w:bCs/>
                <w:snapToGrid w:val="0"/>
                <w:color w:val="000000"/>
                <w:spacing w:val="-5"/>
                <w:kern w:val="0"/>
                <w:sz w:val="22"/>
                <w:szCs w:val="22"/>
                <w:lang w:val="en-US" w:eastAsia="zh-CN" w:bidi="ar-SA"/>
              </w:rPr>
            </w:pPr>
            <w:r>
              <w:rPr>
                <w:rFonts w:hint="eastAsia" w:ascii="宋体" w:hAnsi="宋体" w:eastAsia="宋体" w:cs="宋体"/>
                <w:b/>
                <w:bCs/>
                <w:snapToGrid w:val="0"/>
                <w:color w:val="000000"/>
                <w:spacing w:val="-5"/>
                <w:kern w:val="0"/>
                <w:sz w:val="22"/>
                <w:szCs w:val="22"/>
                <w:lang w:val="en-US" w:eastAsia="zh-CN" w:bidi="ar-SA"/>
              </w:rPr>
              <w:t>被检查单位名称</w:t>
            </w:r>
          </w:p>
        </w:tc>
        <w:tc>
          <w:tcPr>
            <w:tcW w:w="3750" w:type="dxa"/>
          </w:tcPr>
          <w:p w14:paraId="7F8772C6">
            <w:pPr>
              <w:pStyle w:val="5"/>
              <w:widowControl w:val="0"/>
              <w:ind w:left="0" w:leftChars="0" w:firstLine="211" w:firstLineChars="100"/>
              <w:jc w:val="center"/>
              <w:rPr>
                <w:rFonts w:hint="eastAsia" w:ascii="宋体" w:hAnsi="宋体" w:eastAsia="宋体" w:cs="宋体"/>
                <w:b/>
                <w:bCs/>
                <w:snapToGrid w:val="0"/>
                <w:color w:val="000000"/>
                <w:spacing w:val="-5"/>
                <w:kern w:val="0"/>
                <w:sz w:val="22"/>
                <w:szCs w:val="22"/>
                <w:lang w:val="en-US" w:eastAsia="zh-CN" w:bidi="ar-SA"/>
              </w:rPr>
            </w:pPr>
          </w:p>
          <w:p w14:paraId="596AF936">
            <w:pPr>
              <w:pStyle w:val="5"/>
              <w:widowControl w:val="0"/>
              <w:ind w:left="0" w:leftChars="0" w:firstLine="211" w:firstLineChars="100"/>
              <w:jc w:val="center"/>
              <w:rPr>
                <w:rFonts w:hint="eastAsia" w:ascii="宋体" w:hAnsi="宋体" w:eastAsia="宋体" w:cs="宋体"/>
                <w:b/>
                <w:bCs/>
                <w:snapToGrid w:val="0"/>
                <w:color w:val="000000"/>
                <w:spacing w:val="-5"/>
                <w:kern w:val="0"/>
                <w:sz w:val="22"/>
                <w:szCs w:val="22"/>
                <w:lang w:val="en-US" w:eastAsia="zh-CN" w:bidi="ar-SA"/>
              </w:rPr>
            </w:pPr>
            <w:r>
              <w:rPr>
                <w:rFonts w:hint="eastAsia" w:ascii="宋体" w:hAnsi="宋体" w:eastAsia="宋体" w:cs="宋体"/>
                <w:b/>
                <w:bCs/>
                <w:snapToGrid w:val="0"/>
                <w:color w:val="000000"/>
                <w:spacing w:val="-5"/>
                <w:kern w:val="0"/>
                <w:sz w:val="22"/>
                <w:szCs w:val="22"/>
                <w:lang w:val="en-US" w:eastAsia="zh-CN" w:bidi="ar-SA"/>
              </w:rPr>
              <w:t>发现问题</w:t>
            </w:r>
          </w:p>
        </w:tc>
        <w:tc>
          <w:tcPr>
            <w:tcW w:w="2625" w:type="dxa"/>
          </w:tcPr>
          <w:p w14:paraId="5DD85D36">
            <w:pPr>
              <w:pStyle w:val="5"/>
              <w:widowControl w:val="0"/>
              <w:ind w:left="0" w:leftChars="0" w:firstLine="211" w:firstLineChars="100"/>
              <w:jc w:val="both"/>
              <w:rPr>
                <w:rFonts w:hint="eastAsia" w:ascii="宋体" w:hAnsi="宋体" w:eastAsia="宋体" w:cs="宋体"/>
                <w:b/>
                <w:bCs/>
                <w:snapToGrid w:val="0"/>
                <w:color w:val="000000"/>
                <w:spacing w:val="-5"/>
                <w:kern w:val="0"/>
                <w:sz w:val="22"/>
                <w:szCs w:val="22"/>
                <w:lang w:val="en-US" w:eastAsia="zh-CN" w:bidi="ar-SA"/>
              </w:rPr>
            </w:pPr>
          </w:p>
          <w:p w14:paraId="3A0655AA">
            <w:pPr>
              <w:pStyle w:val="5"/>
              <w:widowControl w:val="0"/>
              <w:ind w:left="0" w:leftChars="0" w:firstLine="211" w:firstLineChars="100"/>
              <w:jc w:val="both"/>
              <w:rPr>
                <w:rFonts w:hint="eastAsia" w:ascii="宋体" w:hAnsi="宋体" w:eastAsia="宋体" w:cs="宋体"/>
                <w:b/>
                <w:bCs/>
                <w:snapToGrid w:val="0"/>
                <w:color w:val="000000"/>
                <w:spacing w:val="-5"/>
                <w:kern w:val="0"/>
                <w:sz w:val="22"/>
                <w:szCs w:val="22"/>
                <w:lang w:val="en-US" w:eastAsia="zh-CN" w:bidi="ar-SA"/>
              </w:rPr>
            </w:pPr>
            <w:r>
              <w:rPr>
                <w:rFonts w:hint="eastAsia" w:ascii="宋体" w:hAnsi="宋体" w:eastAsia="宋体" w:cs="宋体"/>
                <w:b/>
                <w:bCs/>
                <w:snapToGrid w:val="0"/>
                <w:color w:val="000000"/>
                <w:spacing w:val="-5"/>
                <w:kern w:val="0"/>
                <w:sz w:val="22"/>
                <w:szCs w:val="22"/>
                <w:lang w:val="en-US" w:eastAsia="zh-CN" w:bidi="ar-SA"/>
              </w:rPr>
              <w:t>是否下发隐患整改</w:t>
            </w:r>
          </w:p>
        </w:tc>
        <w:tc>
          <w:tcPr>
            <w:tcW w:w="1695" w:type="dxa"/>
          </w:tcPr>
          <w:p w14:paraId="7E02F994">
            <w:pPr>
              <w:pStyle w:val="5"/>
              <w:widowControl w:val="0"/>
              <w:ind w:left="0" w:leftChars="0" w:firstLine="0" w:firstLineChars="0"/>
              <w:jc w:val="center"/>
              <w:rPr>
                <w:rFonts w:hint="eastAsia" w:ascii="宋体" w:hAnsi="宋体" w:eastAsia="宋体" w:cs="宋体"/>
                <w:b/>
                <w:bCs/>
                <w:snapToGrid w:val="0"/>
                <w:color w:val="000000"/>
                <w:spacing w:val="-5"/>
                <w:kern w:val="0"/>
                <w:sz w:val="22"/>
                <w:szCs w:val="22"/>
                <w:lang w:val="en-US" w:eastAsia="zh-CN" w:bidi="ar-SA"/>
              </w:rPr>
            </w:pPr>
          </w:p>
          <w:p w14:paraId="6E23DAD2">
            <w:pPr>
              <w:pStyle w:val="5"/>
              <w:widowControl w:val="0"/>
              <w:ind w:left="0" w:leftChars="0" w:firstLine="0" w:firstLineChars="0"/>
              <w:jc w:val="center"/>
              <w:rPr>
                <w:rFonts w:hint="eastAsia" w:ascii="宋体" w:hAnsi="宋体" w:eastAsia="宋体" w:cs="宋体"/>
                <w:b/>
                <w:bCs/>
                <w:snapToGrid w:val="0"/>
                <w:color w:val="000000"/>
                <w:spacing w:val="-5"/>
                <w:kern w:val="0"/>
                <w:sz w:val="22"/>
                <w:szCs w:val="22"/>
                <w:lang w:val="en-US" w:eastAsia="zh-CN" w:bidi="ar-SA"/>
              </w:rPr>
            </w:pPr>
            <w:r>
              <w:rPr>
                <w:rFonts w:hint="eastAsia" w:ascii="宋体" w:hAnsi="宋体" w:eastAsia="宋体" w:cs="宋体"/>
                <w:b/>
                <w:bCs/>
                <w:snapToGrid w:val="0"/>
                <w:color w:val="000000"/>
                <w:spacing w:val="-5"/>
                <w:kern w:val="0"/>
                <w:sz w:val="22"/>
                <w:szCs w:val="22"/>
                <w:lang w:val="en-US" w:eastAsia="zh-CN" w:bidi="ar-SA"/>
              </w:rPr>
              <w:t>问题是否解决</w:t>
            </w:r>
          </w:p>
        </w:tc>
        <w:tc>
          <w:tcPr>
            <w:tcW w:w="1830" w:type="dxa"/>
          </w:tcPr>
          <w:p w14:paraId="4A35FFC6">
            <w:pPr>
              <w:pStyle w:val="5"/>
              <w:widowControl w:val="0"/>
              <w:ind w:left="0" w:leftChars="0" w:firstLine="0" w:firstLineChars="0"/>
              <w:jc w:val="center"/>
              <w:rPr>
                <w:rFonts w:hint="eastAsia" w:ascii="宋体" w:hAnsi="宋体" w:eastAsia="宋体" w:cs="宋体"/>
                <w:b/>
                <w:bCs/>
                <w:snapToGrid w:val="0"/>
                <w:color w:val="000000"/>
                <w:spacing w:val="-5"/>
                <w:kern w:val="0"/>
                <w:sz w:val="22"/>
                <w:szCs w:val="22"/>
                <w:lang w:val="en-US" w:eastAsia="zh-CN" w:bidi="ar-SA"/>
              </w:rPr>
            </w:pPr>
          </w:p>
          <w:p w14:paraId="4D75C453">
            <w:pPr>
              <w:pStyle w:val="5"/>
              <w:widowControl w:val="0"/>
              <w:ind w:left="0" w:leftChars="0" w:firstLine="0" w:firstLineChars="0"/>
              <w:jc w:val="center"/>
              <w:rPr>
                <w:rFonts w:hint="eastAsia" w:ascii="宋体" w:hAnsi="宋体" w:eastAsia="宋体" w:cs="宋体"/>
                <w:b/>
                <w:bCs/>
                <w:snapToGrid w:val="0"/>
                <w:color w:val="000000"/>
                <w:spacing w:val="-5"/>
                <w:kern w:val="0"/>
                <w:sz w:val="22"/>
                <w:szCs w:val="22"/>
                <w:lang w:val="en-US" w:eastAsia="zh-CN" w:bidi="ar-SA"/>
              </w:rPr>
            </w:pPr>
            <w:r>
              <w:rPr>
                <w:rFonts w:hint="eastAsia" w:ascii="宋体" w:hAnsi="宋体" w:eastAsia="宋体" w:cs="宋体"/>
                <w:b/>
                <w:bCs/>
                <w:snapToGrid w:val="0"/>
                <w:color w:val="000000"/>
                <w:spacing w:val="-5"/>
                <w:kern w:val="0"/>
                <w:sz w:val="22"/>
                <w:szCs w:val="22"/>
                <w:lang w:val="en-US" w:eastAsia="zh-CN" w:bidi="ar-SA"/>
              </w:rPr>
              <w:t>备注</w:t>
            </w:r>
          </w:p>
        </w:tc>
      </w:tr>
      <w:tr w14:paraId="48AE75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439" w:type="dxa"/>
          </w:tcPr>
          <w:p w14:paraId="3A621B5E">
            <w:pPr>
              <w:pStyle w:val="5"/>
              <w:widowControl w:val="0"/>
              <w:jc w:val="both"/>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t>11</w:t>
            </w:r>
          </w:p>
        </w:tc>
        <w:tc>
          <w:tcPr>
            <w:tcW w:w="3105" w:type="dxa"/>
          </w:tcPr>
          <w:p w14:paraId="563DE77A">
            <w:pPr>
              <w:pStyle w:val="5"/>
              <w:widowControl w:val="0"/>
              <w:rPr>
                <w:rFonts w:hint="eastAsia" w:ascii="宋体" w:hAnsi="宋体" w:eastAsia="宋体" w:cs="宋体"/>
                <w:sz w:val="22"/>
                <w:szCs w:val="22"/>
                <w:vertAlign w:val="baseline"/>
                <w:lang w:val="en-US" w:eastAsia="zh-CN"/>
              </w:rPr>
            </w:pPr>
          </w:p>
        </w:tc>
        <w:tc>
          <w:tcPr>
            <w:tcW w:w="3750" w:type="dxa"/>
          </w:tcPr>
          <w:p w14:paraId="1B50380C">
            <w:pPr>
              <w:pStyle w:val="5"/>
              <w:widowControl w:val="0"/>
              <w:rPr>
                <w:rFonts w:hint="eastAsia" w:ascii="宋体" w:hAnsi="宋体" w:eastAsia="宋体" w:cs="宋体"/>
                <w:sz w:val="22"/>
                <w:szCs w:val="22"/>
                <w:vertAlign w:val="baseline"/>
                <w:lang w:val="en-US" w:eastAsia="zh-CN"/>
              </w:rPr>
            </w:pPr>
          </w:p>
        </w:tc>
        <w:tc>
          <w:tcPr>
            <w:tcW w:w="2625" w:type="dxa"/>
          </w:tcPr>
          <w:p w14:paraId="40388C59">
            <w:pPr>
              <w:pStyle w:val="5"/>
              <w:widowControl w:val="0"/>
              <w:rPr>
                <w:rFonts w:hint="eastAsia" w:ascii="宋体" w:hAnsi="宋体" w:eastAsia="宋体" w:cs="宋体"/>
                <w:sz w:val="22"/>
                <w:szCs w:val="22"/>
                <w:vertAlign w:val="baseline"/>
                <w:lang w:val="en-US" w:eastAsia="zh-CN"/>
              </w:rPr>
            </w:pPr>
          </w:p>
        </w:tc>
        <w:tc>
          <w:tcPr>
            <w:tcW w:w="1695" w:type="dxa"/>
          </w:tcPr>
          <w:p w14:paraId="191BBCA6">
            <w:pPr>
              <w:pStyle w:val="5"/>
              <w:widowControl w:val="0"/>
              <w:rPr>
                <w:rFonts w:hint="eastAsia" w:ascii="宋体" w:hAnsi="宋体" w:eastAsia="宋体" w:cs="宋体"/>
                <w:sz w:val="22"/>
                <w:szCs w:val="22"/>
                <w:vertAlign w:val="baseline"/>
                <w:lang w:val="en-US" w:eastAsia="zh-CN"/>
              </w:rPr>
            </w:pPr>
          </w:p>
        </w:tc>
        <w:tc>
          <w:tcPr>
            <w:tcW w:w="1830" w:type="dxa"/>
          </w:tcPr>
          <w:p w14:paraId="23358FA1">
            <w:pPr>
              <w:pStyle w:val="5"/>
              <w:widowControl w:val="0"/>
              <w:rPr>
                <w:rFonts w:hint="eastAsia" w:ascii="宋体" w:hAnsi="宋体" w:eastAsia="宋体" w:cs="宋体"/>
                <w:sz w:val="22"/>
                <w:szCs w:val="22"/>
                <w:vertAlign w:val="baseline"/>
                <w:lang w:val="en-US" w:eastAsia="zh-CN"/>
              </w:rPr>
            </w:pPr>
          </w:p>
        </w:tc>
      </w:tr>
      <w:tr w14:paraId="5B84D9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439" w:type="dxa"/>
          </w:tcPr>
          <w:p w14:paraId="7E93DC6E">
            <w:pPr>
              <w:pStyle w:val="5"/>
              <w:widowControl w:val="0"/>
              <w:jc w:val="both"/>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t>22</w:t>
            </w:r>
          </w:p>
        </w:tc>
        <w:tc>
          <w:tcPr>
            <w:tcW w:w="3105" w:type="dxa"/>
          </w:tcPr>
          <w:p w14:paraId="76856768">
            <w:pPr>
              <w:pStyle w:val="5"/>
              <w:widowControl w:val="0"/>
              <w:rPr>
                <w:rFonts w:hint="eastAsia" w:ascii="宋体" w:hAnsi="宋体" w:eastAsia="宋体" w:cs="宋体"/>
                <w:sz w:val="22"/>
                <w:szCs w:val="22"/>
                <w:vertAlign w:val="baseline"/>
                <w:lang w:val="en-US" w:eastAsia="zh-CN"/>
              </w:rPr>
            </w:pPr>
          </w:p>
        </w:tc>
        <w:tc>
          <w:tcPr>
            <w:tcW w:w="3750" w:type="dxa"/>
          </w:tcPr>
          <w:p w14:paraId="7B2945F2">
            <w:pPr>
              <w:pStyle w:val="5"/>
              <w:widowControl w:val="0"/>
              <w:rPr>
                <w:rFonts w:hint="eastAsia" w:ascii="宋体" w:hAnsi="宋体" w:eastAsia="宋体" w:cs="宋体"/>
                <w:sz w:val="22"/>
                <w:szCs w:val="22"/>
                <w:vertAlign w:val="baseline"/>
                <w:lang w:val="en-US" w:eastAsia="zh-CN"/>
              </w:rPr>
            </w:pPr>
          </w:p>
        </w:tc>
        <w:tc>
          <w:tcPr>
            <w:tcW w:w="2625" w:type="dxa"/>
          </w:tcPr>
          <w:p w14:paraId="3EFBC0B0">
            <w:pPr>
              <w:pStyle w:val="5"/>
              <w:widowControl w:val="0"/>
              <w:rPr>
                <w:rFonts w:hint="eastAsia" w:ascii="宋体" w:hAnsi="宋体" w:eastAsia="宋体" w:cs="宋体"/>
                <w:sz w:val="22"/>
                <w:szCs w:val="22"/>
                <w:vertAlign w:val="baseline"/>
                <w:lang w:val="en-US" w:eastAsia="zh-CN"/>
              </w:rPr>
            </w:pPr>
          </w:p>
        </w:tc>
        <w:tc>
          <w:tcPr>
            <w:tcW w:w="1695" w:type="dxa"/>
          </w:tcPr>
          <w:p w14:paraId="170CE496">
            <w:pPr>
              <w:pStyle w:val="5"/>
              <w:widowControl w:val="0"/>
              <w:rPr>
                <w:rFonts w:hint="eastAsia" w:ascii="宋体" w:hAnsi="宋体" w:eastAsia="宋体" w:cs="宋体"/>
                <w:sz w:val="22"/>
                <w:szCs w:val="22"/>
                <w:vertAlign w:val="baseline"/>
                <w:lang w:val="en-US" w:eastAsia="zh-CN"/>
              </w:rPr>
            </w:pPr>
          </w:p>
        </w:tc>
        <w:tc>
          <w:tcPr>
            <w:tcW w:w="1830" w:type="dxa"/>
          </w:tcPr>
          <w:p w14:paraId="26486421">
            <w:pPr>
              <w:pStyle w:val="5"/>
              <w:widowControl w:val="0"/>
              <w:rPr>
                <w:rFonts w:hint="eastAsia" w:ascii="宋体" w:hAnsi="宋体" w:eastAsia="宋体" w:cs="宋体"/>
                <w:sz w:val="22"/>
                <w:szCs w:val="22"/>
                <w:vertAlign w:val="baseline"/>
                <w:lang w:val="en-US" w:eastAsia="zh-CN"/>
              </w:rPr>
            </w:pPr>
          </w:p>
        </w:tc>
      </w:tr>
      <w:tr w14:paraId="5E295B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439" w:type="dxa"/>
          </w:tcPr>
          <w:p w14:paraId="4374F588">
            <w:pPr>
              <w:pStyle w:val="5"/>
              <w:widowControl w:val="0"/>
              <w:jc w:val="both"/>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t>33</w:t>
            </w:r>
          </w:p>
        </w:tc>
        <w:tc>
          <w:tcPr>
            <w:tcW w:w="3105" w:type="dxa"/>
          </w:tcPr>
          <w:p w14:paraId="3E0C071A">
            <w:pPr>
              <w:pStyle w:val="5"/>
              <w:widowControl w:val="0"/>
              <w:rPr>
                <w:rFonts w:hint="eastAsia" w:ascii="宋体" w:hAnsi="宋体" w:eastAsia="宋体" w:cs="宋体"/>
                <w:sz w:val="22"/>
                <w:szCs w:val="22"/>
                <w:vertAlign w:val="baseline"/>
                <w:lang w:val="en-US" w:eastAsia="zh-CN"/>
              </w:rPr>
            </w:pPr>
          </w:p>
        </w:tc>
        <w:tc>
          <w:tcPr>
            <w:tcW w:w="3750" w:type="dxa"/>
          </w:tcPr>
          <w:p w14:paraId="4D1E124D">
            <w:pPr>
              <w:pStyle w:val="5"/>
              <w:widowControl w:val="0"/>
              <w:rPr>
                <w:rFonts w:hint="eastAsia" w:ascii="宋体" w:hAnsi="宋体" w:eastAsia="宋体" w:cs="宋体"/>
                <w:sz w:val="22"/>
                <w:szCs w:val="22"/>
                <w:vertAlign w:val="baseline"/>
                <w:lang w:val="en-US" w:eastAsia="zh-CN"/>
              </w:rPr>
            </w:pPr>
          </w:p>
        </w:tc>
        <w:tc>
          <w:tcPr>
            <w:tcW w:w="2625" w:type="dxa"/>
          </w:tcPr>
          <w:p w14:paraId="252EBACC">
            <w:pPr>
              <w:pStyle w:val="5"/>
              <w:widowControl w:val="0"/>
              <w:rPr>
                <w:rFonts w:hint="eastAsia" w:ascii="宋体" w:hAnsi="宋体" w:eastAsia="宋体" w:cs="宋体"/>
                <w:sz w:val="22"/>
                <w:szCs w:val="22"/>
                <w:vertAlign w:val="baseline"/>
                <w:lang w:val="en-US" w:eastAsia="zh-CN"/>
              </w:rPr>
            </w:pPr>
          </w:p>
        </w:tc>
        <w:tc>
          <w:tcPr>
            <w:tcW w:w="1695" w:type="dxa"/>
          </w:tcPr>
          <w:p w14:paraId="466D2F77">
            <w:pPr>
              <w:pStyle w:val="5"/>
              <w:widowControl w:val="0"/>
              <w:rPr>
                <w:rFonts w:hint="eastAsia" w:ascii="宋体" w:hAnsi="宋体" w:eastAsia="宋体" w:cs="宋体"/>
                <w:sz w:val="22"/>
                <w:szCs w:val="22"/>
                <w:vertAlign w:val="baseline"/>
                <w:lang w:val="en-US" w:eastAsia="zh-CN"/>
              </w:rPr>
            </w:pPr>
          </w:p>
        </w:tc>
        <w:tc>
          <w:tcPr>
            <w:tcW w:w="1830" w:type="dxa"/>
          </w:tcPr>
          <w:p w14:paraId="3C714942">
            <w:pPr>
              <w:pStyle w:val="5"/>
              <w:widowControl w:val="0"/>
              <w:rPr>
                <w:rFonts w:hint="eastAsia" w:ascii="宋体" w:hAnsi="宋体" w:eastAsia="宋体" w:cs="宋体"/>
                <w:sz w:val="22"/>
                <w:szCs w:val="22"/>
                <w:vertAlign w:val="baseline"/>
                <w:lang w:val="en-US" w:eastAsia="zh-CN"/>
              </w:rPr>
            </w:pPr>
          </w:p>
        </w:tc>
      </w:tr>
      <w:tr w14:paraId="799C56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439" w:type="dxa"/>
          </w:tcPr>
          <w:p w14:paraId="1485C656">
            <w:pPr>
              <w:pStyle w:val="5"/>
              <w:widowControl w:val="0"/>
              <w:jc w:val="both"/>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t>44</w:t>
            </w:r>
          </w:p>
        </w:tc>
        <w:tc>
          <w:tcPr>
            <w:tcW w:w="3105" w:type="dxa"/>
          </w:tcPr>
          <w:p w14:paraId="3EF879DA">
            <w:pPr>
              <w:pStyle w:val="5"/>
              <w:widowControl w:val="0"/>
              <w:rPr>
                <w:rFonts w:hint="eastAsia" w:ascii="宋体" w:hAnsi="宋体" w:eastAsia="宋体" w:cs="宋体"/>
                <w:sz w:val="22"/>
                <w:szCs w:val="22"/>
                <w:vertAlign w:val="baseline"/>
                <w:lang w:val="en-US" w:eastAsia="zh-CN"/>
              </w:rPr>
            </w:pPr>
          </w:p>
        </w:tc>
        <w:tc>
          <w:tcPr>
            <w:tcW w:w="3750" w:type="dxa"/>
          </w:tcPr>
          <w:p w14:paraId="0EEDDF72">
            <w:pPr>
              <w:pStyle w:val="5"/>
              <w:widowControl w:val="0"/>
              <w:rPr>
                <w:rFonts w:hint="eastAsia" w:ascii="宋体" w:hAnsi="宋体" w:eastAsia="宋体" w:cs="宋体"/>
                <w:sz w:val="22"/>
                <w:szCs w:val="22"/>
                <w:vertAlign w:val="baseline"/>
                <w:lang w:val="en-US" w:eastAsia="zh-CN"/>
              </w:rPr>
            </w:pPr>
          </w:p>
        </w:tc>
        <w:tc>
          <w:tcPr>
            <w:tcW w:w="2625" w:type="dxa"/>
          </w:tcPr>
          <w:p w14:paraId="4395F8D0">
            <w:pPr>
              <w:pStyle w:val="5"/>
              <w:widowControl w:val="0"/>
              <w:rPr>
                <w:rFonts w:hint="eastAsia" w:ascii="宋体" w:hAnsi="宋体" w:eastAsia="宋体" w:cs="宋体"/>
                <w:sz w:val="22"/>
                <w:szCs w:val="22"/>
                <w:vertAlign w:val="baseline"/>
                <w:lang w:val="en-US" w:eastAsia="zh-CN"/>
              </w:rPr>
            </w:pPr>
          </w:p>
        </w:tc>
        <w:tc>
          <w:tcPr>
            <w:tcW w:w="1695" w:type="dxa"/>
          </w:tcPr>
          <w:p w14:paraId="75A3DC9C">
            <w:pPr>
              <w:pStyle w:val="5"/>
              <w:widowControl w:val="0"/>
              <w:rPr>
                <w:rFonts w:hint="eastAsia" w:ascii="宋体" w:hAnsi="宋体" w:eastAsia="宋体" w:cs="宋体"/>
                <w:sz w:val="22"/>
                <w:szCs w:val="22"/>
                <w:vertAlign w:val="baseline"/>
                <w:lang w:val="en-US" w:eastAsia="zh-CN"/>
              </w:rPr>
            </w:pPr>
          </w:p>
        </w:tc>
        <w:tc>
          <w:tcPr>
            <w:tcW w:w="1830" w:type="dxa"/>
          </w:tcPr>
          <w:p w14:paraId="4C9D4E10">
            <w:pPr>
              <w:pStyle w:val="5"/>
              <w:widowControl w:val="0"/>
              <w:rPr>
                <w:rFonts w:hint="eastAsia" w:ascii="宋体" w:hAnsi="宋体" w:eastAsia="宋体" w:cs="宋体"/>
                <w:sz w:val="22"/>
                <w:szCs w:val="22"/>
                <w:vertAlign w:val="baseline"/>
                <w:lang w:val="en-US" w:eastAsia="zh-CN"/>
              </w:rPr>
            </w:pPr>
          </w:p>
        </w:tc>
      </w:tr>
      <w:tr w14:paraId="715018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439" w:type="dxa"/>
          </w:tcPr>
          <w:p w14:paraId="0312E13C">
            <w:pPr>
              <w:pStyle w:val="5"/>
              <w:widowControl w:val="0"/>
              <w:jc w:val="both"/>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t>55</w:t>
            </w:r>
          </w:p>
        </w:tc>
        <w:tc>
          <w:tcPr>
            <w:tcW w:w="3105" w:type="dxa"/>
          </w:tcPr>
          <w:p w14:paraId="3F9C4A8B">
            <w:pPr>
              <w:pStyle w:val="5"/>
              <w:widowControl w:val="0"/>
              <w:rPr>
                <w:rFonts w:hint="eastAsia" w:ascii="宋体" w:hAnsi="宋体" w:eastAsia="宋体" w:cs="宋体"/>
                <w:sz w:val="22"/>
                <w:szCs w:val="22"/>
                <w:vertAlign w:val="baseline"/>
                <w:lang w:val="en-US" w:eastAsia="zh-CN"/>
              </w:rPr>
            </w:pPr>
          </w:p>
        </w:tc>
        <w:tc>
          <w:tcPr>
            <w:tcW w:w="3750" w:type="dxa"/>
          </w:tcPr>
          <w:p w14:paraId="0F648327">
            <w:pPr>
              <w:pStyle w:val="5"/>
              <w:widowControl w:val="0"/>
              <w:rPr>
                <w:rFonts w:hint="eastAsia" w:ascii="宋体" w:hAnsi="宋体" w:eastAsia="宋体" w:cs="宋体"/>
                <w:sz w:val="22"/>
                <w:szCs w:val="22"/>
                <w:vertAlign w:val="baseline"/>
                <w:lang w:val="en-US" w:eastAsia="zh-CN"/>
              </w:rPr>
            </w:pPr>
          </w:p>
        </w:tc>
        <w:tc>
          <w:tcPr>
            <w:tcW w:w="2625" w:type="dxa"/>
          </w:tcPr>
          <w:p w14:paraId="36AB1A19">
            <w:pPr>
              <w:pStyle w:val="5"/>
              <w:widowControl w:val="0"/>
              <w:rPr>
                <w:rFonts w:hint="eastAsia" w:ascii="宋体" w:hAnsi="宋体" w:eastAsia="宋体" w:cs="宋体"/>
                <w:sz w:val="22"/>
                <w:szCs w:val="22"/>
                <w:vertAlign w:val="baseline"/>
                <w:lang w:val="en-US" w:eastAsia="zh-CN"/>
              </w:rPr>
            </w:pPr>
          </w:p>
        </w:tc>
        <w:tc>
          <w:tcPr>
            <w:tcW w:w="1695" w:type="dxa"/>
          </w:tcPr>
          <w:p w14:paraId="62ADE66F">
            <w:pPr>
              <w:pStyle w:val="5"/>
              <w:widowControl w:val="0"/>
              <w:rPr>
                <w:rFonts w:hint="eastAsia" w:ascii="宋体" w:hAnsi="宋体" w:eastAsia="宋体" w:cs="宋体"/>
                <w:sz w:val="22"/>
                <w:szCs w:val="22"/>
                <w:vertAlign w:val="baseline"/>
                <w:lang w:val="en-US" w:eastAsia="zh-CN"/>
              </w:rPr>
            </w:pPr>
          </w:p>
        </w:tc>
        <w:tc>
          <w:tcPr>
            <w:tcW w:w="1830" w:type="dxa"/>
          </w:tcPr>
          <w:p w14:paraId="6624E2FF">
            <w:pPr>
              <w:pStyle w:val="5"/>
              <w:widowControl w:val="0"/>
              <w:rPr>
                <w:rFonts w:hint="eastAsia" w:ascii="宋体" w:hAnsi="宋体" w:eastAsia="宋体" w:cs="宋体"/>
                <w:sz w:val="22"/>
                <w:szCs w:val="22"/>
                <w:vertAlign w:val="baseline"/>
                <w:lang w:val="en-US" w:eastAsia="zh-CN"/>
              </w:rPr>
            </w:pPr>
          </w:p>
        </w:tc>
      </w:tr>
      <w:tr w14:paraId="50716D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439" w:type="dxa"/>
          </w:tcPr>
          <w:p w14:paraId="6F9FE2C5">
            <w:pPr>
              <w:pStyle w:val="5"/>
              <w:widowControl w:val="0"/>
              <w:jc w:val="both"/>
              <w:rPr>
                <w:rFonts w:hint="eastAsia" w:ascii="宋体" w:hAnsi="宋体" w:eastAsia="宋体" w:cs="宋体"/>
                <w:sz w:val="22"/>
                <w:szCs w:val="22"/>
                <w:vertAlign w:val="baseline"/>
                <w:lang w:val="en-US" w:eastAsia="zh-CN"/>
              </w:rPr>
            </w:pPr>
            <w:r>
              <w:rPr>
                <w:rFonts w:hint="eastAsia" w:ascii="宋体" w:hAnsi="宋体" w:eastAsia="宋体" w:cs="宋体"/>
                <w:sz w:val="22"/>
                <w:szCs w:val="22"/>
                <w:vertAlign w:val="baseline"/>
                <w:lang w:val="en-US" w:eastAsia="zh-CN"/>
              </w:rPr>
              <w:t>66</w:t>
            </w:r>
          </w:p>
        </w:tc>
        <w:tc>
          <w:tcPr>
            <w:tcW w:w="3105" w:type="dxa"/>
          </w:tcPr>
          <w:p w14:paraId="62C829F5">
            <w:pPr>
              <w:pStyle w:val="5"/>
              <w:widowControl w:val="0"/>
              <w:rPr>
                <w:rFonts w:hint="eastAsia" w:ascii="宋体" w:hAnsi="宋体" w:eastAsia="宋体" w:cs="宋体"/>
                <w:sz w:val="22"/>
                <w:szCs w:val="22"/>
                <w:vertAlign w:val="baseline"/>
                <w:lang w:val="en-US" w:eastAsia="zh-CN"/>
              </w:rPr>
            </w:pPr>
          </w:p>
        </w:tc>
        <w:tc>
          <w:tcPr>
            <w:tcW w:w="3750" w:type="dxa"/>
          </w:tcPr>
          <w:p w14:paraId="3780F347">
            <w:pPr>
              <w:pStyle w:val="5"/>
              <w:widowControl w:val="0"/>
              <w:rPr>
                <w:rFonts w:hint="eastAsia" w:ascii="宋体" w:hAnsi="宋体" w:eastAsia="宋体" w:cs="宋体"/>
                <w:sz w:val="22"/>
                <w:szCs w:val="22"/>
                <w:vertAlign w:val="baseline"/>
                <w:lang w:val="en-US" w:eastAsia="zh-CN"/>
              </w:rPr>
            </w:pPr>
          </w:p>
        </w:tc>
        <w:tc>
          <w:tcPr>
            <w:tcW w:w="2625" w:type="dxa"/>
          </w:tcPr>
          <w:p w14:paraId="011F1937">
            <w:pPr>
              <w:pStyle w:val="5"/>
              <w:widowControl w:val="0"/>
              <w:rPr>
                <w:rFonts w:hint="eastAsia" w:ascii="宋体" w:hAnsi="宋体" w:eastAsia="宋体" w:cs="宋体"/>
                <w:sz w:val="22"/>
                <w:szCs w:val="22"/>
                <w:vertAlign w:val="baseline"/>
                <w:lang w:val="en-US" w:eastAsia="zh-CN"/>
              </w:rPr>
            </w:pPr>
          </w:p>
        </w:tc>
        <w:tc>
          <w:tcPr>
            <w:tcW w:w="1695" w:type="dxa"/>
          </w:tcPr>
          <w:p w14:paraId="46AC98A2">
            <w:pPr>
              <w:pStyle w:val="5"/>
              <w:widowControl w:val="0"/>
              <w:rPr>
                <w:rFonts w:hint="eastAsia" w:ascii="宋体" w:hAnsi="宋体" w:eastAsia="宋体" w:cs="宋体"/>
                <w:sz w:val="22"/>
                <w:szCs w:val="22"/>
                <w:vertAlign w:val="baseline"/>
                <w:lang w:val="en-US" w:eastAsia="zh-CN"/>
              </w:rPr>
            </w:pPr>
          </w:p>
        </w:tc>
        <w:tc>
          <w:tcPr>
            <w:tcW w:w="1830" w:type="dxa"/>
          </w:tcPr>
          <w:p w14:paraId="0D9F3067">
            <w:pPr>
              <w:pStyle w:val="5"/>
              <w:widowControl w:val="0"/>
              <w:rPr>
                <w:rFonts w:hint="eastAsia" w:ascii="宋体" w:hAnsi="宋体" w:eastAsia="宋体" w:cs="宋体"/>
                <w:sz w:val="22"/>
                <w:szCs w:val="22"/>
                <w:vertAlign w:val="baseline"/>
                <w:lang w:val="en-US" w:eastAsia="zh-CN"/>
              </w:rPr>
            </w:pPr>
          </w:p>
        </w:tc>
      </w:tr>
    </w:tbl>
    <w:p w14:paraId="5E85C477">
      <w:pPr>
        <w:pStyle w:val="2"/>
        <w:numPr>
          <w:ilvl w:val="0"/>
          <w:numId w:val="0"/>
        </w:numPr>
        <w:rPr>
          <w:rFonts w:hint="eastAsia" w:ascii="宋体" w:hAnsi="宋体" w:eastAsia="宋体" w:cs="宋体"/>
          <w:sz w:val="22"/>
          <w:szCs w:val="22"/>
          <w:lang w:val="en-US" w:eastAsia="zh-CN"/>
        </w:rPr>
      </w:pPr>
    </w:p>
    <w:p w14:paraId="6632070A">
      <w:pPr>
        <w:pStyle w:val="2"/>
        <w:numPr>
          <w:ilvl w:val="0"/>
          <w:numId w:val="0"/>
        </w:numPr>
        <w:ind w:leftChars="200"/>
        <w:rPr>
          <w:rFonts w:hint="default"/>
          <w:lang w:val="en-US" w:eastAsia="zh-CN"/>
        </w:rPr>
      </w:pPr>
      <w:r>
        <w:rPr>
          <w:rFonts w:hint="eastAsia" w:ascii="宋体" w:hAnsi="宋体" w:eastAsia="宋体" w:cs="宋体"/>
          <w:sz w:val="22"/>
          <w:szCs w:val="22"/>
          <w:lang w:val="en-US" w:eastAsia="zh-CN"/>
        </w:rPr>
        <w:t>填报人：                                       填报时间：</w:t>
      </w:r>
    </w:p>
    <w:sectPr>
      <w:pgSz w:w="16840" w:h="11900"/>
      <w:pgMar w:top="1429" w:right="180" w:bottom="1429" w:left="1774" w:header="0" w:footer="850" w:gutter="0"/>
      <w:pgNumType w:fmt="decimal"/>
      <w:cols w:equalWidth="0" w:num="2">
        <w:col w:w="14066" w:space="100"/>
        <w:col w:w="720"/>
      </w:cols>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方正小标宋简体">
    <w:altName w:val="黑体"/>
    <w:panose1 w:val="02000000000000000000"/>
    <w:charset w:val="86"/>
    <w:family w:val="auto"/>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821FFD">
    <w:pPr>
      <w:pStyle w:val="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6579715">
                          <w:pPr>
                            <w:pStyle w:val="7"/>
                          </w:pPr>
                          <w:r>
                            <w:t xml:space="preserve">— </w:t>
                          </w:r>
                          <w:r>
                            <w:fldChar w:fldCharType="begin"/>
                          </w:r>
                          <w:r>
                            <w:instrText xml:space="preserve"> PAGE  \* MERGEFORMAT </w:instrText>
                          </w:r>
                          <w:r>
                            <w:fldChar w:fldCharType="separate"/>
                          </w:r>
                          <w:r>
                            <w:t>1</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66579715">
                    <w:pPr>
                      <w:pStyle w:val="7"/>
                    </w:pPr>
                    <w:r>
                      <w:t xml:space="preserve">— </w:t>
                    </w:r>
                    <w:r>
                      <w:fldChar w:fldCharType="begin"/>
                    </w:r>
                    <w:r>
                      <w:instrText xml:space="preserve"> PAGE  \* MERGEFORMAT </w:instrText>
                    </w:r>
                    <w:r>
                      <w:fldChar w:fldCharType="separate"/>
                    </w:r>
                    <w:r>
                      <w:t>1</w:t>
                    </w:r>
                    <w:r>
                      <w:fldChar w:fldCharType="end"/>
                    </w:r>
                    <w:r>
                      <w:t xml:space="preserve">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06C39C">
    <w:pPr>
      <w:pStyle w:val="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D8AEC29">
                          <w:pPr>
                            <w:pStyle w:val="7"/>
                          </w:pPr>
                          <w:r>
                            <w:t xml:space="preserve">— </w:t>
                          </w:r>
                          <w:r>
                            <w:fldChar w:fldCharType="begin"/>
                          </w:r>
                          <w:r>
                            <w:instrText xml:space="preserve"> PAGE  \* MERGEFORMAT </w:instrText>
                          </w:r>
                          <w:r>
                            <w:fldChar w:fldCharType="separate"/>
                          </w:r>
                          <w:r>
                            <w:t>1</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3D8AEC29">
                    <w:pPr>
                      <w:pStyle w:val="7"/>
                    </w:pPr>
                    <w:r>
                      <w:t xml:space="preserve">— </w:t>
                    </w:r>
                    <w:r>
                      <w:fldChar w:fldCharType="begin"/>
                    </w:r>
                    <w:r>
                      <w:instrText xml:space="preserve"> PAGE  \* MERGEFORMAT </w:instrText>
                    </w:r>
                    <w:r>
                      <w:fldChar w:fldCharType="separate"/>
                    </w:r>
                    <w:r>
                      <w:t>1</w:t>
                    </w:r>
                    <w:r>
                      <w:fldChar w:fldCharType="end"/>
                    </w:r>
                    <w:r>
                      <w:t xml:space="preserve"> —</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5E863B">
    <w:pPr>
      <w:spacing w:line="177" w:lineRule="auto"/>
      <w:rPr>
        <w:rFonts w:ascii="宋体" w:hAnsi="宋体" w:eastAsia="宋体" w:cs="宋体"/>
        <w:sz w:val="28"/>
        <w:szCs w:val="28"/>
      </w:rPr>
    </w:pPr>
    <w:r>
      <w:rPr>
        <w:sz w:val="2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CCB3021">
                          <w:pPr>
                            <w:pStyle w:val="7"/>
                          </w:pPr>
                          <w:r>
                            <w:t xml:space="preserve">— </w:t>
                          </w:r>
                          <w:r>
                            <w:fldChar w:fldCharType="begin"/>
                          </w:r>
                          <w:r>
                            <w:instrText xml:space="preserve"> PAGE  \* MERGEFORMAT </w:instrText>
                          </w:r>
                          <w:r>
                            <w:fldChar w:fldCharType="separate"/>
                          </w:r>
                          <w:r>
                            <w:t>8</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4CCB3021">
                    <w:pPr>
                      <w:pStyle w:val="7"/>
                    </w:pPr>
                    <w:r>
                      <w:t xml:space="preserve">— </w:t>
                    </w:r>
                    <w:r>
                      <w:fldChar w:fldCharType="begin"/>
                    </w:r>
                    <w:r>
                      <w:instrText xml:space="preserve"> PAGE  \* MERGEFORMAT </w:instrText>
                    </w:r>
                    <w:r>
                      <w:fldChar w:fldCharType="separate"/>
                    </w:r>
                    <w:r>
                      <w:t>8</w:t>
                    </w:r>
                    <w:r>
                      <w:fldChar w:fldCharType="end"/>
                    </w:r>
                    <w:r>
                      <w:t xml:space="preserve"> —</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E80AEB9"/>
    <w:multiLevelType w:val="singleLevel"/>
    <w:tmpl w:val="DE80AEB9"/>
    <w:lvl w:ilvl="0" w:tentative="0">
      <w:start w:val="2"/>
      <w:numFmt w:val="chineseCounting"/>
      <w:suff w:val="nothing"/>
      <w:lvlText w:val="%1、"/>
      <w:lvlJc w:val="left"/>
      <w:rPr>
        <w:rFonts w:hint="eastAsia"/>
      </w:rPr>
    </w:lvl>
  </w:abstractNum>
  <w:abstractNum w:abstractNumId="1">
    <w:nsid w:val="32F31A70"/>
    <w:multiLevelType w:val="singleLevel"/>
    <w:tmpl w:val="32F31A70"/>
    <w:lvl w:ilvl="0" w:tentative="0">
      <w:start w:val="1"/>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embedSystemFonts/>
  <w:bordersDoNotSurroundHeader w:val="0"/>
  <w:bordersDoNotSurroundFooter w:val="0"/>
  <w:documentProtection w:enforcement="0"/>
  <w:displayHorizontalDrawingGridEvery w:val="1"/>
  <w:displayVerticalDrawingGridEvery w:val="1"/>
  <w:noPunctuationKerning w:val="1"/>
  <w:characterSpacingControl w:val="doNotCompress"/>
  <w:footnotePr>
    <w:footnote w:id="0"/>
    <w:footnote w:id="1"/>
  </w:footnotePr>
  <w:endnotePr>
    <w:endnote w:id="0"/>
    <w:endnote w:id="1"/>
  </w:endnotePr>
  <w:compat>
    <w:spaceForUL/>
    <w:ulTrailSpace/>
    <w:doNotExpandShiftReturn/>
    <w:doNotWrapTextWithPunct/>
    <w:doNotUseEastAsianBreakRules/>
    <w:useFELayout/>
    <w:doNotUseIndentAsNumberingTabStop/>
    <w:compatSetting w:name="compatibilityMode" w:uri="http://schemas.microsoft.com/office/word" w:val="14"/>
  </w:compat>
  <w:docVars>
    <w:docVar w:name="commondata" w:val="eyJoZGlkIjoiYTQ0ODNhYmMyMzI1MWM4MWRhNzJlMTNkMzM2MzNjZWEifQ=="/>
  </w:docVars>
  <w:rsids>
    <w:rsidRoot w:val="00000000"/>
    <w:rsid w:val="001A64C4"/>
    <w:rsid w:val="00285085"/>
    <w:rsid w:val="00305CE7"/>
    <w:rsid w:val="00337586"/>
    <w:rsid w:val="007C2E06"/>
    <w:rsid w:val="00AE4E5E"/>
    <w:rsid w:val="00D74EA1"/>
    <w:rsid w:val="00EF5BA2"/>
    <w:rsid w:val="01211AD4"/>
    <w:rsid w:val="01281B77"/>
    <w:rsid w:val="01AA7D1B"/>
    <w:rsid w:val="01C963F3"/>
    <w:rsid w:val="01EC7D6D"/>
    <w:rsid w:val="01EF572E"/>
    <w:rsid w:val="022E31E6"/>
    <w:rsid w:val="02945FBB"/>
    <w:rsid w:val="02D0730E"/>
    <w:rsid w:val="034D4FEF"/>
    <w:rsid w:val="035D3297"/>
    <w:rsid w:val="037800D1"/>
    <w:rsid w:val="03A013D6"/>
    <w:rsid w:val="03CC21CB"/>
    <w:rsid w:val="04226EB2"/>
    <w:rsid w:val="04387860"/>
    <w:rsid w:val="04390EE3"/>
    <w:rsid w:val="04695C6C"/>
    <w:rsid w:val="04B659D9"/>
    <w:rsid w:val="04C904B8"/>
    <w:rsid w:val="04EB3546"/>
    <w:rsid w:val="05024FDA"/>
    <w:rsid w:val="05A10AA8"/>
    <w:rsid w:val="05B42F17"/>
    <w:rsid w:val="05C35E41"/>
    <w:rsid w:val="05D435B9"/>
    <w:rsid w:val="060A5530"/>
    <w:rsid w:val="06144544"/>
    <w:rsid w:val="061A5470"/>
    <w:rsid w:val="06710E08"/>
    <w:rsid w:val="06B93898"/>
    <w:rsid w:val="06EC66E0"/>
    <w:rsid w:val="06FF4665"/>
    <w:rsid w:val="07091040"/>
    <w:rsid w:val="07267E44"/>
    <w:rsid w:val="07765299"/>
    <w:rsid w:val="07A0211C"/>
    <w:rsid w:val="07E850FA"/>
    <w:rsid w:val="07EB71AA"/>
    <w:rsid w:val="082C148A"/>
    <w:rsid w:val="086724C2"/>
    <w:rsid w:val="088274F0"/>
    <w:rsid w:val="08B651F8"/>
    <w:rsid w:val="08C276F9"/>
    <w:rsid w:val="092F44B4"/>
    <w:rsid w:val="093305F6"/>
    <w:rsid w:val="099F7A3A"/>
    <w:rsid w:val="09BC05EC"/>
    <w:rsid w:val="09F87D04"/>
    <w:rsid w:val="0A5D1DCF"/>
    <w:rsid w:val="0A5F1209"/>
    <w:rsid w:val="0A70218E"/>
    <w:rsid w:val="0ACC5CE4"/>
    <w:rsid w:val="0B064214"/>
    <w:rsid w:val="0B36617C"/>
    <w:rsid w:val="0B3A3EBE"/>
    <w:rsid w:val="0B61769D"/>
    <w:rsid w:val="0B8A6DD7"/>
    <w:rsid w:val="0C201306"/>
    <w:rsid w:val="0C322DE7"/>
    <w:rsid w:val="0C601702"/>
    <w:rsid w:val="0C6B2D41"/>
    <w:rsid w:val="0C792F95"/>
    <w:rsid w:val="0CA02447"/>
    <w:rsid w:val="0CB41A4E"/>
    <w:rsid w:val="0D3C7654"/>
    <w:rsid w:val="0D774F56"/>
    <w:rsid w:val="0D7F02AE"/>
    <w:rsid w:val="0D9323ED"/>
    <w:rsid w:val="0D9E30FC"/>
    <w:rsid w:val="0DD00B0A"/>
    <w:rsid w:val="0E243A05"/>
    <w:rsid w:val="0E5E71C7"/>
    <w:rsid w:val="0E794CFD"/>
    <w:rsid w:val="0EDA2E2B"/>
    <w:rsid w:val="0F135152"/>
    <w:rsid w:val="0F2E5AE8"/>
    <w:rsid w:val="0F3437EF"/>
    <w:rsid w:val="0F5512C6"/>
    <w:rsid w:val="100A0500"/>
    <w:rsid w:val="103709CC"/>
    <w:rsid w:val="10AF4A06"/>
    <w:rsid w:val="117143B2"/>
    <w:rsid w:val="11800151"/>
    <w:rsid w:val="11CC15E8"/>
    <w:rsid w:val="11EC7EC5"/>
    <w:rsid w:val="12301B77"/>
    <w:rsid w:val="124B69B1"/>
    <w:rsid w:val="13B8757C"/>
    <w:rsid w:val="149A59CD"/>
    <w:rsid w:val="14A423A8"/>
    <w:rsid w:val="14EB6A5A"/>
    <w:rsid w:val="15110683"/>
    <w:rsid w:val="15793835"/>
    <w:rsid w:val="15D31197"/>
    <w:rsid w:val="16061850"/>
    <w:rsid w:val="163B130D"/>
    <w:rsid w:val="16B34B25"/>
    <w:rsid w:val="16BE1E47"/>
    <w:rsid w:val="17016005"/>
    <w:rsid w:val="173B5246"/>
    <w:rsid w:val="17447AF9"/>
    <w:rsid w:val="17C5134E"/>
    <w:rsid w:val="1822771A"/>
    <w:rsid w:val="187B513D"/>
    <w:rsid w:val="18A46E1B"/>
    <w:rsid w:val="18AD4FEC"/>
    <w:rsid w:val="19306900"/>
    <w:rsid w:val="19792055"/>
    <w:rsid w:val="1A2C531A"/>
    <w:rsid w:val="1A6F3939"/>
    <w:rsid w:val="1AB05757"/>
    <w:rsid w:val="1AC57F78"/>
    <w:rsid w:val="1AFE0294"/>
    <w:rsid w:val="1BAD4238"/>
    <w:rsid w:val="1BD0505E"/>
    <w:rsid w:val="1C2F4C4D"/>
    <w:rsid w:val="1C624C5C"/>
    <w:rsid w:val="1CA14F1F"/>
    <w:rsid w:val="1CCE26B8"/>
    <w:rsid w:val="1CD37CCF"/>
    <w:rsid w:val="1DA82F09"/>
    <w:rsid w:val="1DE1641B"/>
    <w:rsid w:val="1DEC4483"/>
    <w:rsid w:val="1E4668D5"/>
    <w:rsid w:val="1E5D3CF4"/>
    <w:rsid w:val="1E731769"/>
    <w:rsid w:val="1E783858"/>
    <w:rsid w:val="1E982F7E"/>
    <w:rsid w:val="1EA336D1"/>
    <w:rsid w:val="1EAE0C12"/>
    <w:rsid w:val="1F085F91"/>
    <w:rsid w:val="1F680BA2"/>
    <w:rsid w:val="1F705CA9"/>
    <w:rsid w:val="1F923935"/>
    <w:rsid w:val="1F925C1F"/>
    <w:rsid w:val="1FA90B1D"/>
    <w:rsid w:val="1FB34239"/>
    <w:rsid w:val="1FB97650"/>
    <w:rsid w:val="20670E5A"/>
    <w:rsid w:val="20E76E10"/>
    <w:rsid w:val="20FA0C45"/>
    <w:rsid w:val="21182154"/>
    <w:rsid w:val="21823B8C"/>
    <w:rsid w:val="21AB16F2"/>
    <w:rsid w:val="21B26104"/>
    <w:rsid w:val="21BB449B"/>
    <w:rsid w:val="21BF45F1"/>
    <w:rsid w:val="21C61BB0"/>
    <w:rsid w:val="2241392C"/>
    <w:rsid w:val="225E003A"/>
    <w:rsid w:val="231057D9"/>
    <w:rsid w:val="231D7EF5"/>
    <w:rsid w:val="23276B60"/>
    <w:rsid w:val="233278A1"/>
    <w:rsid w:val="23B56380"/>
    <w:rsid w:val="23C30A9D"/>
    <w:rsid w:val="23F5677C"/>
    <w:rsid w:val="240739F0"/>
    <w:rsid w:val="248D663A"/>
    <w:rsid w:val="24A75516"/>
    <w:rsid w:val="25056E93"/>
    <w:rsid w:val="256C5373"/>
    <w:rsid w:val="259326F1"/>
    <w:rsid w:val="25ED49A4"/>
    <w:rsid w:val="263739D8"/>
    <w:rsid w:val="26543C2E"/>
    <w:rsid w:val="268F4C66"/>
    <w:rsid w:val="270E64D3"/>
    <w:rsid w:val="27127645"/>
    <w:rsid w:val="27380499"/>
    <w:rsid w:val="276460F3"/>
    <w:rsid w:val="27F05BD9"/>
    <w:rsid w:val="28215D92"/>
    <w:rsid w:val="28F129DA"/>
    <w:rsid w:val="28FF2109"/>
    <w:rsid w:val="2939710B"/>
    <w:rsid w:val="294B4AFF"/>
    <w:rsid w:val="29A50C45"/>
    <w:rsid w:val="29B33362"/>
    <w:rsid w:val="29C94933"/>
    <w:rsid w:val="29F01EC0"/>
    <w:rsid w:val="2A104310"/>
    <w:rsid w:val="2A300F6B"/>
    <w:rsid w:val="2AE82B23"/>
    <w:rsid w:val="2AE928C2"/>
    <w:rsid w:val="2B421BE3"/>
    <w:rsid w:val="2B7C0995"/>
    <w:rsid w:val="2BA6170E"/>
    <w:rsid w:val="2BAC0068"/>
    <w:rsid w:val="2C2E6CCF"/>
    <w:rsid w:val="2C481C99"/>
    <w:rsid w:val="2C7D7EE8"/>
    <w:rsid w:val="2C95709F"/>
    <w:rsid w:val="2C9A6113"/>
    <w:rsid w:val="2CE101E6"/>
    <w:rsid w:val="2CE27912"/>
    <w:rsid w:val="2D5C161A"/>
    <w:rsid w:val="2D5E1836"/>
    <w:rsid w:val="2D9B5449"/>
    <w:rsid w:val="2DA82AB1"/>
    <w:rsid w:val="2DD13DB6"/>
    <w:rsid w:val="2DE96BD2"/>
    <w:rsid w:val="2E3B56D4"/>
    <w:rsid w:val="2E556795"/>
    <w:rsid w:val="2EBD433B"/>
    <w:rsid w:val="2EEA15D4"/>
    <w:rsid w:val="2F036D4E"/>
    <w:rsid w:val="2F087CAC"/>
    <w:rsid w:val="2F1B60D8"/>
    <w:rsid w:val="2F2933C9"/>
    <w:rsid w:val="2F33533C"/>
    <w:rsid w:val="2F5D0597"/>
    <w:rsid w:val="2F9E416C"/>
    <w:rsid w:val="2FAD2601"/>
    <w:rsid w:val="2FCE2CA3"/>
    <w:rsid w:val="2FF00B9F"/>
    <w:rsid w:val="2FFF3289"/>
    <w:rsid w:val="302400EF"/>
    <w:rsid w:val="302A3C52"/>
    <w:rsid w:val="30CD355F"/>
    <w:rsid w:val="30CE6A2C"/>
    <w:rsid w:val="311741D6"/>
    <w:rsid w:val="31175F84"/>
    <w:rsid w:val="312D57A8"/>
    <w:rsid w:val="31540F86"/>
    <w:rsid w:val="31A4447F"/>
    <w:rsid w:val="31D403EA"/>
    <w:rsid w:val="31F26309"/>
    <w:rsid w:val="320C1861"/>
    <w:rsid w:val="32290665"/>
    <w:rsid w:val="32963820"/>
    <w:rsid w:val="33134E71"/>
    <w:rsid w:val="331754E6"/>
    <w:rsid w:val="335F6EB0"/>
    <w:rsid w:val="33BC72B7"/>
    <w:rsid w:val="3413385B"/>
    <w:rsid w:val="34330FB9"/>
    <w:rsid w:val="34452E08"/>
    <w:rsid w:val="34993154"/>
    <w:rsid w:val="34BF2BBB"/>
    <w:rsid w:val="34EA47EC"/>
    <w:rsid w:val="34F5482E"/>
    <w:rsid w:val="353C245D"/>
    <w:rsid w:val="35951B6D"/>
    <w:rsid w:val="35AD3120"/>
    <w:rsid w:val="35B93612"/>
    <w:rsid w:val="35D0455E"/>
    <w:rsid w:val="36146F36"/>
    <w:rsid w:val="362D2CA3"/>
    <w:rsid w:val="36A93B22"/>
    <w:rsid w:val="36CC7811"/>
    <w:rsid w:val="36FA2EA4"/>
    <w:rsid w:val="372413FB"/>
    <w:rsid w:val="374C2700"/>
    <w:rsid w:val="37557806"/>
    <w:rsid w:val="38033706"/>
    <w:rsid w:val="383E64EC"/>
    <w:rsid w:val="384C6E5B"/>
    <w:rsid w:val="385F4972"/>
    <w:rsid w:val="38673C95"/>
    <w:rsid w:val="387A20E5"/>
    <w:rsid w:val="38845CED"/>
    <w:rsid w:val="38946DE6"/>
    <w:rsid w:val="38A50319"/>
    <w:rsid w:val="38DD610C"/>
    <w:rsid w:val="38E943E4"/>
    <w:rsid w:val="38FD0155"/>
    <w:rsid w:val="398D48C4"/>
    <w:rsid w:val="39954F68"/>
    <w:rsid w:val="39974106"/>
    <w:rsid w:val="399F2FBB"/>
    <w:rsid w:val="39DF3CFF"/>
    <w:rsid w:val="3A0B68A2"/>
    <w:rsid w:val="3A537288"/>
    <w:rsid w:val="3A6269CC"/>
    <w:rsid w:val="3A7A7584"/>
    <w:rsid w:val="3A8C79E3"/>
    <w:rsid w:val="3B024367"/>
    <w:rsid w:val="3B667C69"/>
    <w:rsid w:val="3B822B94"/>
    <w:rsid w:val="3B8A689F"/>
    <w:rsid w:val="3BA96372"/>
    <w:rsid w:val="3BB645EB"/>
    <w:rsid w:val="3BBB4A6A"/>
    <w:rsid w:val="3C1C6B44"/>
    <w:rsid w:val="3C320116"/>
    <w:rsid w:val="3C3519B4"/>
    <w:rsid w:val="3C4A1903"/>
    <w:rsid w:val="3C4B742A"/>
    <w:rsid w:val="3C4E2A76"/>
    <w:rsid w:val="3C9162F2"/>
    <w:rsid w:val="3CB90837"/>
    <w:rsid w:val="3CF47AC1"/>
    <w:rsid w:val="3D0F2205"/>
    <w:rsid w:val="3D4009A0"/>
    <w:rsid w:val="3D5B241B"/>
    <w:rsid w:val="3D68358F"/>
    <w:rsid w:val="3D932E36"/>
    <w:rsid w:val="3DCB25D0"/>
    <w:rsid w:val="3DED6C84"/>
    <w:rsid w:val="3E012496"/>
    <w:rsid w:val="3E4F1547"/>
    <w:rsid w:val="3F1D7D0C"/>
    <w:rsid w:val="3F1E0E25"/>
    <w:rsid w:val="3F340649"/>
    <w:rsid w:val="3F380E95"/>
    <w:rsid w:val="3F41640E"/>
    <w:rsid w:val="3FAB6C69"/>
    <w:rsid w:val="3FF71C7E"/>
    <w:rsid w:val="401B7113"/>
    <w:rsid w:val="402F1DCB"/>
    <w:rsid w:val="40326890"/>
    <w:rsid w:val="407D70BA"/>
    <w:rsid w:val="40860ADA"/>
    <w:rsid w:val="40C17CBA"/>
    <w:rsid w:val="40D774DE"/>
    <w:rsid w:val="40E85247"/>
    <w:rsid w:val="410D2F00"/>
    <w:rsid w:val="412D5350"/>
    <w:rsid w:val="41523008"/>
    <w:rsid w:val="417600AD"/>
    <w:rsid w:val="419F141C"/>
    <w:rsid w:val="41C75A3F"/>
    <w:rsid w:val="42366486"/>
    <w:rsid w:val="423948E8"/>
    <w:rsid w:val="427C658F"/>
    <w:rsid w:val="429A6A15"/>
    <w:rsid w:val="42A47894"/>
    <w:rsid w:val="430F11B1"/>
    <w:rsid w:val="43470585"/>
    <w:rsid w:val="43741014"/>
    <w:rsid w:val="43770B04"/>
    <w:rsid w:val="438C45B0"/>
    <w:rsid w:val="439C4F92"/>
    <w:rsid w:val="43A45EEC"/>
    <w:rsid w:val="43C31F9B"/>
    <w:rsid w:val="43E539D6"/>
    <w:rsid w:val="440C2FA5"/>
    <w:rsid w:val="44143FF9"/>
    <w:rsid w:val="442C18EF"/>
    <w:rsid w:val="44744903"/>
    <w:rsid w:val="44B518E4"/>
    <w:rsid w:val="44FF34A7"/>
    <w:rsid w:val="45191BE1"/>
    <w:rsid w:val="455F582A"/>
    <w:rsid w:val="45B032FB"/>
    <w:rsid w:val="45C73F6A"/>
    <w:rsid w:val="46054AED"/>
    <w:rsid w:val="460A251E"/>
    <w:rsid w:val="4629283D"/>
    <w:rsid w:val="4649118E"/>
    <w:rsid w:val="466E4440"/>
    <w:rsid w:val="46B61944"/>
    <w:rsid w:val="474E2621"/>
    <w:rsid w:val="4770243A"/>
    <w:rsid w:val="47E14278"/>
    <w:rsid w:val="47F210A1"/>
    <w:rsid w:val="47FB7F56"/>
    <w:rsid w:val="480D25E0"/>
    <w:rsid w:val="484F3DFE"/>
    <w:rsid w:val="486E0728"/>
    <w:rsid w:val="48DF7669"/>
    <w:rsid w:val="491A440C"/>
    <w:rsid w:val="493F7F3F"/>
    <w:rsid w:val="49A628EB"/>
    <w:rsid w:val="49B26D3A"/>
    <w:rsid w:val="49CD557F"/>
    <w:rsid w:val="49F2003F"/>
    <w:rsid w:val="4A0C76B0"/>
    <w:rsid w:val="4A4060F4"/>
    <w:rsid w:val="4A4756D4"/>
    <w:rsid w:val="4B0146E0"/>
    <w:rsid w:val="4B203907"/>
    <w:rsid w:val="4B3519D1"/>
    <w:rsid w:val="4B8837A9"/>
    <w:rsid w:val="4B94266B"/>
    <w:rsid w:val="4BA32DDE"/>
    <w:rsid w:val="4C041BB8"/>
    <w:rsid w:val="4C3E6663"/>
    <w:rsid w:val="4C4D6F48"/>
    <w:rsid w:val="4C7402D7"/>
    <w:rsid w:val="4C784AD5"/>
    <w:rsid w:val="4C871DB8"/>
    <w:rsid w:val="4CEA2347"/>
    <w:rsid w:val="4D671BE9"/>
    <w:rsid w:val="4D9A3D6D"/>
    <w:rsid w:val="4DE13DC5"/>
    <w:rsid w:val="4DE81F80"/>
    <w:rsid w:val="4DFA480C"/>
    <w:rsid w:val="4E143B51"/>
    <w:rsid w:val="4E83273B"/>
    <w:rsid w:val="4ED137BE"/>
    <w:rsid w:val="4EE72FE2"/>
    <w:rsid w:val="4EEF1E97"/>
    <w:rsid w:val="4F471CD3"/>
    <w:rsid w:val="4F4C72E9"/>
    <w:rsid w:val="4F7423AB"/>
    <w:rsid w:val="4FE536B5"/>
    <w:rsid w:val="514209A3"/>
    <w:rsid w:val="5167665C"/>
    <w:rsid w:val="51703D0A"/>
    <w:rsid w:val="51915550"/>
    <w:rsid w:val="51A3216F"/>
    <w:rsid w:val="51A60F32"/>
    <w:rsid w:val="51E11F6A"/>
    <w:rsid w:val="51F13387"/>
    <w:rsid w:val="51FB7581"/>
    <w:rsid w:val="523B3E1C"/>
    <w:rsid w:val="52A01E26"/>
    <w:rsid w:val="52C33D66"/>
    <w:rsid w:val="537876B9"/>
    <w:rsid w:val="53D33B35"/>
    <w:rsid w:val="53D61877"/>
    <w:rsid w:val="53EE4E13"/>
    <w:rsid w:val="53F2042C"/>
    <w:rsid w:val="53FE08CD"/>
    <w:rsid w:val="5455279C"/>
    <w:rsid w:val="545F186C"/>
    <w:rsid w:val="547C241E"/>
    <w:rsid w:val="54EB4EAE"/>
    <w:rsid w:val="55570796"/>
    <w:rsid w:val="556D1D67"/>
    <w:rsid w:val="557D18F4"/>
    <w:rsid w:val="55B80A01"/>
    <w:rsid w:val="55EA5C1E"/>
    <w:rsid w:val="560426CB"/>
    <w:rsid w:val="568309D5"/>
    <w:rsid w:val="569F0646"/>
    <w:rsid w:val="56B3791D"/>
    <w:rsid w:val="56C65BD3"/>
    <w:rsid w:val="57324A04"/>
    <w:rsid w:val="57601B83"/>
    <w:rsid w:val="57814A98"/>
    <w:rsid w:val="578379EC"/>
    <w:rsid w:val="57AC6B77"/>
    <w:rsid w:val="57D461BF"/>
    <w:rsid w:val="58151B95"/>
    <w:rsid w:val="582160BE"/>
    <w:rsid w:val="5830715F"/>
    <w:rsid w:val="58390A4E"/>
    <w:rsid w:val="58A14484"/>
    <w:rsid w:val="58B02697"/>
    <w:rsid w:val="58E32A6C"/>
    <w:rsid w:val="591E143C"/>
    <w:rsid w:val="59253085"/>
    <w:rsid w:val="59464DA9"/>
    <w:rsid w:val="5A023565"/>
    <w:rsid w:val="5A0A5DD6"/>
    <w:rsid w:val="5A0E58C7"/>
    <w:rsid w:val="5A20384C"/>
    <w:rsid w:val="5A621A19"/>
    <w:rsid w:val="5A8E07B6"/>
    <w:rsid w:val="5B8878FB"/>
    <w:rsid w:val="5BC87CF7"/>
    <w:rsid w:val="5BEC1C38"/>
    <w:rsid w:val="5BEC7E8A"/>
    <w:rsid w:val="5C976331"/>
    <w:rsid w:val="5CE96177"/>
    <w:rsid w:val="5D292A17"/>
    <w:rsid w:val="5D5E3F06"/>
    <w:rsid w:val="5D8156C7"/>
    <w:rsid w:val="5D9F2147"/>
    <w:rsid w:val="5DA4084C"/>
    <w:rsid w:val="5DA807B0"/>
    <w:rsid w:val="5DDD2180"/>
    <w:rsid w:val="5EDD1D0C"/>
    <w:rsid w:val="5EE4753E"/>
    <w:rsid w:val="5F29288B"/>
    <w:rsid w:val="5F335DCF"/>
    <w:rsid w:val="5F48187B"/>
    <w:rsid w:val="5F6146EB"/>
    <w:rsid w:val="5F7A22F9"/>
    <w:rsid w:val="5FC37153"/>
    <w:rsid w:val="5FC66C44"/>
    <w:rsid w:val="5FD62FFE"/>
    <w:rsid w:val="600C524A"/>
    <w:rsid w:val="604A517F"/>
    <w:rsid w:val="60870181"/>
    <w:rsid w:val="60874F01"/>
    <w:rsid w:val="60C90799"/>
    <w:rsid w:val="611A2DA3"/>
    <w:rsid w:val="61D45648"/>
    <w:rsid w:val="62053A53"/>
    <w:rsid w:val="620D0B5A"/>
    <w:rsid w:val="621C6FEF"/>
    <w:rsid w:val="624F0177"/>
    <w:rsid w:val="62685D90"/>
    <w:rsid w:val="629848C7"/>
    <w:rsid w:val="63335103"/>
    <w:rsid w:val="636447A9"/>
    <w:rsid w:val="63EB6C79"/>
    <w:rsid w:val="63F443AC"/>
    <w:rsid w:val="6431099A"/>
    <w:rsid w:val="64322AF9"/>
    <w:rsid w:val="64713622"/>
    <w:rsid w:val="64B30013"/>
    <w:rsid w:val="64B4350F"/>
    <w:rsid w:val="64D23D8B"/>
    <w:rsid w:val="64F054D5"/>
    <w:rsid w:val="64F1206D"/>
    <w:rsid w:val="653632AA"/>
    <w:rsid w:val="65585BD3"/>
    <w:rsid w:val="65956E9C"/>
    <w:rsid w:val="65C854C3"/>
    <w:rsid w:val="660F381F"/>
    <w:rsid w:val="662E109F"/>
    <w:rsid w:val="663D0055"/>
    <w:rsid w:val="6655487D"/>
    <w:rsid w:val="668C4743"/>
    <w:rsid w:val="66CA7019"/>
    <w:rsid w:val="67134EDB"/>
    <w:rsid w:val="6727621A"/>
    <w:rsid w:val="67ED7463"/>
    <w:rsid w:val="68250948"/>
    <w:rsid w:val="685655A6"/>
    <w:rsid w:val="689A2A1B"/>
    <w:rsid w:val="68C83A2C"/>
    <w:rsid w:val="68EF720B"/>
    <w:rsid w:val="690321C2"/>
    <w:rsid w:val="69735746"/>
    <w:rsid w:val="69821E2D"/>
    <w:rsid w:val="69BF098B"/>
    <w:rsid w:val="69C41DE7"/>
    <w:rsid w:val="69E2467A"/>
    <w:rsid w:val="69F50851"/>
    <w:rsid w:val="6A062043"/>
    <w:rsid w:val="6A0D5B9B"/>
    <w:rsid w:val="6A27776B"/>
    <w:rsid w:val="6AC36259"/>
    <w:rsid w:val="6B730896"/>
    <w:rsid w:val="6B7B6B34"/>
    <w:rsid w:val="6BCF19E8"/>
    <w:rsid w:val="6CAD71C1"/>
    <w:rsid w:val="6CBB3487"/>
    <w:rsid w:val="6D4B2536"/>
    <w:rsid w:val="6DEF7365"/>
    <w:rsid w:val="6EA939B8"/>
    <w:rsid w:val="6EF530A1"/>
    <w:rsid w:val="6F252583"/>
    <w:rsid w:val="6F362FCF"/>
    <w:rsid w:val="6F4F578C"/>
    <w:rsid w:val="6FD563E8"/>
    <w:rsid w:val="6FFE7D34"/>
    <w:rsid w:val="70194B6E"/>
    <w:rsid w:val="704438D3"/>
    <w:rsid w:val="70567B70"/>
    <w:rsid w:val="706A7177"/>
    <w:rsid w:val="712D6B22"/>
    <w:rsid w:val="71467BE4"/>
    <w:rsid w:val="714C1439"/>
    <w:rsid w:val="717B5AE0"/>
    <w:rsid w:val="717D3BA5"/>
    <w:rsid w:val="723932A5"/>
    <w:rsid w:val="7278158D"/>
    <w:rsid w:val="728C471B"/>
    <w:rsid w:val="72BC24A9"/>
    <w:rsid w:val="730B2E93"/>
    <w:rsid w:val="735C2B21"/>
    <w:rsid w:val="73966C01"/>
    <w:rsid w:val="73D94061"/>
    <w:rsid w:val="740022CC"/>
    <w:rsid w:val="741B0EB4"/>
    <w:rsid w:val="742902D3"/>
    <w:rsid w:val="746B20BF"/>
    <w:rsid w:val="74881DFF"/>
    <w:rsid w:val="74DD43BC"/>
    <w:rsid w:val="74E97204"/>
    <w:rsid w:val="750B0F29"/>
    <w:rsid w:val="758962F1"/>
    <w:rsid w:val="75CD4430"/>
    <w:rsid w:val="76360227"/>
    <w:rsid w:val="76C23869"/>
    <w:rsid w:val="76E41A31"/>
    <w:rsid w:val="76E97048"/>
    <w:rsid w:val="770B25F4"/>
    <w:rsid w:val="77416534"/>
    <w:rsid w:val="77D00208"/>
    <w:rsid w:val="77F250B7"/>
    <w:rsid w:val="78C074D3"/>
    <w:rsid w:val="78C6353E"/>
    <w:rsid w:val="791365FE"/>
    <w:rsid w:val="79295E21"/>
    <w:rsid w:val="794C5AF5"/>
    <w:rsid w:val="79694470"/>
    <w:rsid w:val="79FF3378"/>
    <w:rsid w:val="7A0423EA"/>
    <w:rsid w:val="7A244BD7"/>
    <w:rsid w:val="7A4D5B40"/>
    <w:rsid w:val="7A50583C"/>
    <w:rsid w:val="7A794B87"/>
    <w:rsid w:val="7A9E45ED"/>
    <w:rsid w:val="7AA31C03"/>
    <w:rsid w:val="7AB92868"/>
    <w:rsid w:val="7AE2272C"/>
    <w:rsid w:val="7AE75F94"/>
    <w:rsid w:val="7B364826"/>
    <w:rsid w:val="7B6970BE"/>
    <w:rsid w:val="7B803CF3"/>
    <w:rsid w:val="7BC41E31"/>
    <w:rsid w:val="7BF73FB5"/>
    <w:rsid w:val="7C18217D"/>
    <w:rsid w:val="7C3C40BE"/>
    <w:rsid w:val="7C4838A5"/>
    <w:rsid w:val="7C683105"/>
    <w:rsid w:val="7C690A14"/>
    <w:rsid w:val="7C9F63FA"/>
    <w:rsid w:val="7CA77A17"/>
    <w:rsid w:val="7D083FA0"/>
    <w:rsid w:val="7D0C3A90"/>
    <w:rsid w:val="7D125B01"/>
    <w:rsid w:val="7D87580C"/>
    <w:rsid w:val="7DA4455F"/>
    <w:rsid w:val="7DB54128"/>
    <w:rsid w:val="7DD02D0F"/>
    <w:rsid w:val="7DF84014"/>
    <w:rsid w:val="7E130E4E"/>
    <w:rsid w:val="7E282B4B"/>
    <w:rsid w:val="7E484359"/>
    <w:rsid w:val="7E5356EF"/>
    <w:rsid w:val="7EA06CB1"/>
    <w:rsid w:val="7EBB599A"/>
    <w:rsid w:val="7EC64112"/>
    <w:rsid w:val="7EDD6A1B"/>
    <w:rsid w:val="7EF23159"/>
    <w:rsid w:val="7F3D2627"/>
    <w:rsid w:val="7F4A2568"/>
    <w:rsid w:val="7FE64B34"/>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11">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customStyle="1" w:styleId="2">
    <w:name w:val="BodyText1I2"/>
    <w:basedOn w:val="3"/>
    <w:next w:val="5"/>
    <w:qFormat/>
    <w:uiPriority w:val="0"/>
    <w:pPr>
      <w:ind w:left="420" w:firstLine="420" w:firstLineChars="200"/>
    </w:pPr>
  </w:style>
  <w:style w:type="paragraph" w:customStyle="1" w:styleId="3">
    <w:name w:val="BodyTextIndent"/>
    <w:basedOn w:val="1"/>
    <w:next w:val="4"/>
    <w:qFormat/>
    <w:uiPriority w:val="0"/>
    <w:pPr>
      <w:ind w:firstLine="630"/>
      <w:textAlignment w:val="baseline"/>
    </w:pPr>
    <w:rPr>
      <w:rFonts w:ascii="Calibri" w:hAnsi="Calibri"/>
      <w:sz w:val="32"/>
      <w:szCs w:val="20"/>
    </w:rPr>
  </w:style>
  <w:style w:type="paragraph" w:customStyle="1" w:styleId="4">
    <w:name w:val="EnvelopeReturn"/>
    <w:basedOn w:val="1"/>
    <w:qFormat/>
    <w:uiPriority w:val="0"/>
    <w:pPr>
      <w:snapToGrid w:val="0"/>
      <w:textAlignment w:val="baseline"/>
    </w:pPr>
    <w:rPr>
      <w:rFonts w:ascii="Arial" w:hAnsi="Arial"/>
      <w:szCs w:val="22"/>
    </w:rPr>
  </w:style>
  <w:style w:type="paragraph" w:customStyle="1" w:styleId="5">
    <w:name w:val="UserStyle_136"/>
    <w:basedOn w:val="1"/>
    <w:next w:val="1"/>
    <w:qFormat/>
    <w:uiPriority w:val="0"/>
    <w:pPr>
      <w:spacing w:after="120" w:afterLines="0" w:line="320" w:lineRule="atLeast"/>
      <w:ind w:firstLine="200" w:firstLineChars="200"/>
    </w:pPr>
    <w:rPr>
      <w:rFonts w:ascii="Arial" w:hAnsi="Arial"/>
      <w:kern w:val="0"/>
    </w:rPr>
  </w:style>
  <w:style w:type="paragraph" w:styleId="6">
    <w:name w:val="Body Text"/>
    <w:basedOn w:val="1"/>
    <w:semiHidden/>
    <w:qFormat/>
    <w:uiPriority w:val="0"/>
    <w:rPr>
      <w:rFonts w:ascii="仿宋" w:hAnsi="仿宋" w:eastAsia="仿宋" w:cs="仿宋"/>
      <w:sz w:val="36"/>
      <w:szCs w:val="36"/>
      <w:lang w:val="en-US" w:eastAsia="en-US" w:bidi="ar-SA"/>
    </w:rPr>
  </w:style>
  <w:style w:type="paragraph" w:styleId="7">
    <w:name w:val="footer"/>
    <w:basedOn w:val="1"/>
    <w:qFormat/>
    <w:uiPriority w:val="0"/>
    <w:pPr>
      <w:tabs>
        <w:tab w:val="center" w:pos="4153"/>
        <w:tab w:val="right" w:pos="8306"/>
      </w:tabs>
      <w:snapToGrid w:val="0"/>
      <w:jc w:val="left"/>
    </w:pPr>
    <w:rPr>
      <w:sz w:val="18"/>
    </w:rPr>
  </w:style>
  <w:style w:type="paragraph" w:styleId="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2">
    <w:name w:val="Table Normal"/>
    <w:semiHidden/>
    <w:unhideWhenUsed/>
    <w:qFormat/>
    <w:uiPriority w:val="0"/>
    <w:tblPr>
      <w:tblCellMar>
        <w:top w:w="0" w:type="dxa"/>
        <w:left w:w="0" w:type="dxa"/>
        <w:bottom w:w="0" w:type="dxa"/>
        <w:right w:w="0" w:type="dxa"/>
      </w:tblCellMar>
    </w:tblPr>
  </w:style>
  <w:style w:type="paragraph" w:customStyle="1" w:styleId="13">
    <w:name w:val="Table Text"/>
    <w:basedOn w:val="1"/>
    <w:semiHidden/>
    <w:qFormat/>
    <w:uiPriority w:val="0"/>
    <w:rPr>
      <w:rFonts w:ascii="Arial" w:hAnsi="Arial" w:eastAsia="Arial" w:cs="Arial"/>
      <w:sz w:val="21"/>
      <w:szCs w:val="21"/>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11</Pages>
  <Words>1470</Words>
  <Characters>1507</Characters>
  <TotalTime>19</TotalTime>
  <ScaleCrop>false</ScaleCrop>
  <LinksUpToDate>false</LinksUpToDate>
  <CharactersWithSpaces>1555</CharactersWithSpaces>
  <Application>WPS Office_12.1.0.20784_F1E327BC-269C-435d-A152-05C5408002CA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2024-07-26T09:14:00Z</dcterms:created>
  <dc:creator>Kingsoft-PDF</dc:creator>
  <cp:lastModifiedBy>婉</cp:lastModifiedBy>
  <cp:lastPrinted>2025-03-31T08:18:00Z</cp:lastPrinted>
  <dcterms:modified xsi:type="dcterms:W3CDTF">2025-04-09T07:07:52Z</dcterms:modified>
  <dc:subject>pdfbuilder</dc:subject>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wqlLaW5nc29mdCBQREYgdG8gV1BTIDEwMA</vt:lpwstr>
  </property>
  <property fmtid="{D5CDD505-2E9C-101B-9397-08002B2CF9AE}" pid="3" name="Created">
    <vt:filetime>2024-07-26T09:14:47Z</vt:filetime>
  </property>
  <property fmtid="{D5CDD505-2E9C-101B-9397-08002B2CF9AE}" pid="4" name="UsrData">
    <vt:lpwstr>66a2f882fcb379001f9c448ewl</vt:lpwstr>
  </property>
  <property fmtid="{D5CDD505-2E9C-101B-9397-08002B2CF9AE}" pid="5" name="KSOProductBuildVer">
    <vt:lpwstr>2052-12.1.0.20784</vt:lpwstr>
  </property>
  <property fmtid="{D5CDD505-2E9C-101B-9397-08002B2CF9AE}" pid="6" name="ICV">
    <vt:lpwstr>1057C60D59C943179D2EF40BF246733A_13</vt:lpwstr>
  </property>
  <property fmtid="{D5CDD505-2E9C-101B-9397-08002B2CF9AE}" pid="7" name="KSOTemplateDocerSaveRecord">
    <vt:lpwstr>eyJoZGlkIjoiNmNkYTljMTA0NThlZjY2NjlkNGZhYWJmNGI0OWRkNzkiLCJ1c2VySWQiOiIxMzIyOTkyMTI2In0=</vt:lpwstr>
  </property>
</Properties>
</file>