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4CD9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铜官区统计局2024年政府信息公开</w:t>
      </w:r>
    </w:p>
    <w:p w14:paraId="095D3A7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工作年度报告</w:t>
      </w:r>
    </w:p>
    <w:p w14:paraId="725C67E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</w:p>
    <w:p w14:paraId="6B9A02E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2024年，区统计局坚持以习近平新时代中国特色社会主义思想为指导，全面学习贯彻党的二十大和</w:t>
      </w:r>
      <w:r>
        <w:commentReference w:id="0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二十届三中全会精神，认真贯彻落实《中华人民共和国政府信息公开条例》的各项要求，</w:t>
      </w:r>
      <w:r>
        <w:commentReference w:id="1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扎实推进政务公开工作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</w:t>
      </w:r>
      <w:commentRangeStart w:id="2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全区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经济和社会发展提供了有力的统计保障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，现就我局2024年政府信息公开工作报告如下</w:t>
      </w:r>
      <w:commentRangeEnd w:id="2"/>
      <w:r>
        <w:commentReference w:id="2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。</w:t>
      </w:r>
    </w:p>
    <w:p w14:paraId="28561AD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 w14:paraId="5330A18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（一）主动公开</w:t>
      </w:r>
    </w:p>
    <w:p w14:paraId="56B51FE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我局主动、及时、全面公开统计数据、统计制度、统计标准，以及机构概况、领导信息、人事信息、政策法规、规划计划等政务信息。在信息公开网共发布各类信息信息130条。其中：统计信息51条，统计执法监督信息1条，新闻发布5条，其他信息73条。</w:t>
      </w:r>
    </w:p>
    <w:p w14:paraId="0641DA8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（二）依申请公开</w:t>
      </w:r>
    </w:p>
    <w:p w14:paraId="379054A3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2024年，未收到依申请公开内容。</w:t>
      </w:r>
    </w:p>
    <w:p w14:paraId="282B796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（三）政府信息管理</w:t>
      </w:r>
    </w:p>
    <w:p w14:paraId="3156726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局安排专人负责信息公开工作，落实“三审”制。加强业务人员信息公开能力建设，规范发布要求，提高信息质量，进一步确保发布信息的时效性和可靠性,及时准确全面地公开政府信息。2024年，我局无行政审批、行政许可事项，无行政审批中介服务事项。</w:t>
      </w:r>
    </w:p>
    <w:p w14:paraId="3A31F3E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（四）政府信息平台建设</w:t>
      </w:r>
    </w:p>
    <w:p w14:paraId="0777964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持续深化信息公开平台建设，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丰富统计信息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内容、突出重点，完善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数据发布流程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，及时发布相关数据，</w:t>
      </w:r>
      <w:r>
        <w:commentReference w:id="3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有效保障了群众的知情权、参与权和监督权。</w:t>
      </w:r>
      <w:bookmarkStart w:id="0" w:name="_GoBack"/>
      <w:bookmarkEnd w:id="0"/>
    </w:p>
    <w:p w14:paraId="57072C5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（五）监督保障</w:t>
      </w:r>
    </w:p>
    <w:p w14:paraId="21E6502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落实信息公开职责，明确信息公开内容，规范信息发布审批流程。一是将政务公开作为我局的一项重点工作认真推进，形成“主要领导亲自抓、分管领导具体抓、专职人员抓落实”的工作机制。二是进一步加强信息发布审核，确保所发布信息内容的准确性、真实性、安全性。三是</w:t>
      </w:r>
      <w:commentRangeStart w:id="4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及时学习宣传贯彻《中华人民共和国政府信息公开条例》，严格落实政务公开考核要求。</w:t>
      </w:r>
      <w:commentRangeEnd w:id="4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commentReference w:id="4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增强风险意识，对法定不予公开的，严格保密要求，做好信息保密工作。</w:t>
      </w:r>
    </w:p>
    <w:p w14:paraId="5CAE4B6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66F8B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4BA5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 w14:paraId="40634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B9C2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36CB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142B3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63D5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 w14:paraId="190B4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3FD06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74085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3E500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56E6B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2C55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FF5D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EE4F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E7E4E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40DE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2903C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BA2E5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 w14:paraId="7783A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7D179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FD5CB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1C5BB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5489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DBD65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CDD0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3AB8B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 w14:paraId="2756F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96F1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ADDE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19E9B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B8E1B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824B2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F554C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B783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4BDD5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E533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5EBE1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 w14:paraId="0F34CF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3D66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5D0F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 w14:paraId="0FDD22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163C6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34A7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456500A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959"/>
        <w:gridCol w:w="3188"/>
        <w:gridCol w:w="688"/>
        <w:gridCol w:w="688"/>
        <w:gridCol w:w="688"/>
        <w:gridCol w:w="688"/>
        <w:gridCol w:w="689"/>
        <w:gridCol w:w="689"/>
        <w:gridCol w:w="695"/>
      </w:tblGrid>
      <w:tr w14:paraId="43A870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C2F8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1DED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2F57D7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AED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E6E6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42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64B7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E0060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11F486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EB2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D95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5123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7FEB04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C100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41227C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D847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D208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CB8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1337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BE5F5C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4896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C56C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8DCE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29E5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36910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68E7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52E0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894D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 w14:paraId="1DE3F3E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CA62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3AA4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3667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E263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E5E5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0163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2A43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0177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0AE84B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C8AC1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5497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DF4A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D59C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92AD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EAC2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C28A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FC3C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B804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</w:tr>
      <w:tr w14:paraId="1C56F32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7761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1EDF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25DD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5201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B3BC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DB83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4C0D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A5EE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1F615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25D57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45D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01F6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814BD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7F3B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0375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FB95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607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B8F7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2304B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1A49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5A7A3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6C1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53F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B8BB7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6520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4FBC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18BA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322B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4688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6B6A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ECD8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FBC62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039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07E4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E310B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DAD6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D4E8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5519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8E7A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80C6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5974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8B9F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EB94F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0A8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482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3A390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A3AD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74B8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B439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183F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07D15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1FCEF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4FD4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B5BFB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A96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C14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43D62B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19C6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0572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B8301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B14E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9243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03A5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569E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173F9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EA9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9AF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60412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EFC2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55BB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F029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5D27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08AF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D3CE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7326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183FB6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CE36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68E8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6C0A5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26A9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0AB3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B99B2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89D4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F592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968EF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34D9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C898AB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F23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C25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628B3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F303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FB08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EC1A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EA8A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310D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93EEB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742D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5F4CFF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E79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6B4D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1ABC77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1D28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2CF6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7992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A0D9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15CE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B432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7B8E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CEC040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02E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C66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41CFE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88CA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3122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9941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E47C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ECDDE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74BB5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1FA9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52AE1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5756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0E9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14633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AE0A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5BB8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D681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1B48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FCC7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2BFA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5E42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EDD665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AF76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E15F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110DD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EB98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CFE8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73D9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DDB6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5B51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C272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8F84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E947E1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F8C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BC1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71327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5056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DF5F2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2101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22EB2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06DA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8DC2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6074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D1BDF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2675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F2F6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0A18B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00D3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4A24E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767C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EDE8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5C35F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DFCA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0E60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E8309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EBF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B2A5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F8DA6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970D0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A4FA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AF54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C885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F3974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607EF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C161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5FD38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3D0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82C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C019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FBF1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6A4F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F5A2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DB77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BBFB2A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A77F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6547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48F56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F21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739C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4AC8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11A6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6426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E9839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536B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43275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281B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86E6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E10EC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5CB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52A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6710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B6BB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28E0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418D0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4A74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E358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734F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4EEC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ACA15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9CF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68E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CFD6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9E30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BFBEC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16CA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EAE90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534A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723E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FACC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3F1A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B2BC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747F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53A1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350B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A724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DDFF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E91A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DEE5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0EC1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8FB296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A833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1E7A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75C3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40D5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A112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05FD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D641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B80E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06E40F2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3758EF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20DEC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1DEE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 w14:paraId="0D18B8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8BDDF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C2CF9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3C99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541E7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4FF0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093D2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C12DD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 w14:paraId="5E65BD6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1247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A31A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28F3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3EA0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60FE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A290D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6795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4AF81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25C5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ED8A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3C55A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D8EDC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15A9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3EAAD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C61B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7D6D14E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6F6F9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63382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F2C54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1C6B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8431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FB7B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B8719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9452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C76C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00DF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3AC4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C6A6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6557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7AC1E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89D07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27CA948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 w14:paraId="5C28D30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年，我局信息公开工作取得了一定的成绩，但在主动公开信息内容的全面性还有不足之处</w:t>
      </w:r>
      <w:r>
        <w:commentReference w:id="5"/>
      </w:r>
      <w:r>
        <w:rPr>
          <w:rFonts w:hint="eastAsia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一是信息公开的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内容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需要进一步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丰富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；二是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数据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解读形式还需要更加丰富。今后将从以下几个方面加以改进:</w:t>
      </w:r>
    </w:p>
    <w:p w14:paraId="52B7889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1.加强信息公开深度与广度。围绕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委、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政府中心工作，深度拓展主动公开的内容和形式。</w:t>
      </w:r>
    </w:p>
    <w:p w14:paraId="107D70F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2.扩展多形式的内容解读。加强用图片、表格等简易化的表述形式，方便群众直观的了解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统计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各项工作。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 xml:space="preserve"> </w:t>
      </w:r>
    </w:p>
    <w:p w14:paraId="57BD6B3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 w14:paraId="38E5454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left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3EA82C5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left"/>
        <w:textAlignment w:val="auto"/>
      </w:pPr>
    </w:p>
    <w:p w14:paraId="0FA2A2E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right"/>
        <w:textAlignment w:val="auto"/>
      </w:pPr>
    </w:p>
    <w:p w14:paraId="6946B37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铜官区统计局</w:t>
      </w:r>
    </w:p>
    <w:p w14:paraId="4134C72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righ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2025年1月15日</w:t>
      </w:r>
    </w:p>
    <w:p w14:paraId="7477F0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毛毛虫" w:date="2025-01-21T15:51:08Z" w:initials="">
    <w:p w14:paraId="02686BC2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二十大和</w:t>
      </w:r>
    </w:p>
  </w:comment>
  <w:comment w:id="1" w:author="毛毛虫" w:date="2025-01-21T15:52:52Z" w:initials="">
    <w:p w14:paraId="49900CAE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删除</w:t>
      </w:r>
    </w:p>
  </w:comment>
  <w:comment w:id="2" w:author="毛毛虫" w:date="2025-01-21T15:51:53Z" w:initials="">
    <w:p w14:paraId="76BEA4BF">
      <w:pPr>
        <w:pStyle w:val="3"/>
      </w:pPr>
      <w:r>
        <w:rPr>
          <w:rFonts w:hint="eastAsia"/>
        </w:rPr>
        <w:t>现</w:t>
      </w:r>
      <w:r>
        <w:rPr>
          <w:rFonts w:hint="eastAsia"/>
          <w:lang w:eastAsia="zh-CN"/>
        </w:rPr>
        <w:t>就</w:t>
      </w:r>
      <w:r>
        <w:rPr>
          <w:rFonts w:hint="eastAsia"/>
        </w:rPr>
        <w:t>我局2024年政府信息公开工作</w:t>
      </w:r>
      <w:r>
        <w:rPr>
          <w:rFonts w:hint="eastAsia"/>
          <w:lang w:eastAsia="zh-CN"/>
        </w:rPr>
        <w:t>报告</w:t>
      </w:r>
      <w:r>
        <w:rPr>
          <w:rFonts w:hint="eastAsia"/>
        </w:rPr>
        <w:t>如下</w:t>
      </w:r>
    </w:p>
  </w:comment>
  <w:comment w:id="3" w:author="毛毛虫" w:date="2025-01-21T15:30:42Z" w:initials="">
    <w:p w14:paraId="5ADC81CD">
      <w:pPr>
        <w:pStyle w:val="3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及时发布相关数据，</w:t>
      </w:r>
    </w:p>
  </w:comment>
  <w:comment w:id="4" w:author="毛毛虫" w:date="2025-01-21T17:11:43Z" w:initials="">
    <w:p w14:paraId="0564E205">
      <w:pPr>
        <w:pStyle w:val="3"/>
      </w:pPr>
      <w:r>
        <w:t>增强风险意识，对法定不予公开的，严格保密要求，做好信息保密工作。</w:t>
      </w:r>
    </w:p>
  </w:comment>
  <w:comment w:id="5" w:author="毛毛虫" w:date="2025-01-21T15:24:16Z" w:initials="">
    <w:p w14:paraId="18991CA9">
      <w:pPr>
        <w:pStyle w:val="3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：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2686BC2" w15:done="0"/>
  <w15:commentEx w15:paraId="49900CAE" w15:done="0"/>
  <w15:commentEx w15:paraId="76BEA4BF" w15:done="0"/>
  <w15:commentEx w15:paraId="5ADC81CD" w15:done="0"/>
  <w15:commentEx w15:paraId="0564E205" w15:done="0"/>
  <w15:commentEx w15:paraId="18991CA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毛毛虫">
    <w15:presenceInfo w15:providerId="WPS Office" w15:userId="34978084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lMWJmOWNkNjU5ZWVkNTYxNjgyOTExYzE2YWM3Y2QifQ=="/>
    <w:docVar w:name="KSO_WPS_MARK_KEY" w:val="cb7b14c1-7f6a-432f-a53e-c319dee3d6a2"/>
  </w:docVars>
  <w:rsids>
    <w:rsidRoot w:val="00000000"/>
    <w:rsid w:val="037C7496"/>
    <w:rsid w:val="04614AE6"/>
    <w:rsid w:val="04770389"/>
    <w:rsid w:val="06CA6B47"/>
    <w:rsid w:val="0B294D42"/>
    <w:rsid w:val="0B4D1B74"/>
    <w:rsid w:val="0BD54A82"/>
    <w:rsid w:val="0C914889"/>
    <w:rsid w:val="0E7E0566"/>
    <w:rsid w:val="0F2C5DEF"/>
    <w:rsid w:val="10391DAD"/>
    <w:rsid w:val="116403C4"/>
    <w:rsid w:val="12062D4C"/>
    <w:rsid w:val="138008DC"/>
    <w:rsid w:val="176C3FEE"/>
    <w:rsid w:val="1C731A53"/>
    <w:rsid w:val="21280111"/>
    <w:rsid w:val="23BF7AAF"/>
    <w:rsid w:val="29FF7471"/>
    <w:rsid w:val="2EAD4823"/>
    <w:rsid w:val="2FF80C51"/>
    <w:rsid w:val="32F32302"/>
    <w:rsid w:val="331533CF"/>
    <w:rsid w:val="38AA06AD"/>
    <w:rsid w:val="39AA4B9A"/>
    <w:rsid w:val="3AC27689"/>
    <w:rsid w:val="3CFE7F4D"/>
    <w:rsid w:val="3EC53E1D"/>
    <w:rsid w:val="41BA5992"/>
    <w:rsid w:val="428A6BAD"/>
    <w:rsid w:val="460A3EB2"/>
    <w:rsid w:val="489C1377"/>
    <w:rsid w:val="489D574A"/>
    <w:rsid w:val="4940500E"/>
    <w:rsid w:val="4C8853A9"/>
    <w:rsid w:val="4FBF25F2"/>
    <w:rsid w:val="52875775"/>
    <w:rsid w:val="5A3D1CD5"/>
    <w:rsid w:val="5ABB5323"/>
    <w:rsid w:val="5E785A05"/>
    <w:rsid w:val="5EEE629F"/>
    <w:rsid w:val="62A019CE"/>
    <w:rsid w:val="62BB4653"/>
    <w:rsid w:val="63021EF2"/>
    <w:rsid w:val="6370709D"/>
    <w:rsid w:val="64865018"/>
    <w:rsid w:val="65F045C3"/>
    <w:rsid w:val="661E50E3"/>
    <w:rsid w:val="69217DC8"/>
    <w:rsid w:val="6F031BC2"/>
    <w:rsid w:val="7003534A"/>
    <w:rsid w:val="70334E1F"/>
    <w:rsid w:val="7515241B"/>
    <w:rsid w:val="7552369F"/>
    <w:rsid w:val="79C45B4A"/>
    <w:rsid w:val="7A097A01"/>
    <w:rsid w:val="7C0970FA"/>
    <w:rsid w:val="7C664845"/>
    <w:rsid w:val="7CF179BB"/>
    <w:rsid w:val="7D6F3CF1"/>
    <w:rsid w:val="7E2402CB"/>
    <w:rsid w:val="7E3B58DD"/>
    <w:rsid w:val="7F7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877</Words>
  <Characters>899</Characters>
  <Lines>0</Lines>
  <Paragraphs>0</Paragraphs>
  <TotalTime>7</TotalTime>
  <ScaleCrop>false</ScaleCrop>
  <LinksUpToDate>false</LinksUpToDate>
  <CharactersWithSpaces>899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2024-01-09T03:46:00Z</dcterms:created>
  <dc:creator>Lenovo</dc:creator>
  <cp:lastModifiedBy>__alh</cp:lastModifiedBy>
  <dcterms:modified xsi:type="dcterms:W3CDTF">2025-01-24T09:17:11Z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E8F9993FA94447EAB3BC480E47651C0F_13</vt:lpwstr>
  </property>
  <property fmtid="{D5CDD505-2E9C-101B-9397-08002B2CF9AE}" pid="4" name="KSOTemplateDocerSaveRecord">
    <vt:lpwstr>eyJoZGlkIjoiNWNhMDJiMWQwYmJkMDgwZTMzYTEyMzgwZDY0NjAzMTEiLCJ1c2VySWQiOiIyODUxMzI2NTcifQ==</vt:lpwstr>
  </property>
</Properties>
</file>